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4" w:rsidRPr="005E0E5D" w:rsidRDefault="007012EB">
      <w:pPr>
        <w:pStyle w:val="Title"/>
        <w:widowControl/>
        <w:jc w:val="both"/>
        <w:rPr>
          <w:rFonts w:ascii="Arial" w:hAnsi="Arial"/>
          <w:sz w:val="22"/>
          <w:lang w:val="en-GB"/>
        </w:rPr>
      </w:pPr>
      <w:r w:rsidRPr="005E0E5D">
        <w:rPr>
          <w:rFonts w:ascii="Arial" w:hAnsi="Arial"/>
          <w:noProof/>
          <w:snapToGrid/>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1584;visibility:visible;mso-wrap-edited:f" o:allowincell="f">
            <v:imagedata r:id="rId7" o:title="" cropleft="33390f"/>
            <w10:wrap type="topAndBottom"/>
          </v:shape>
          <o:OLEObject Type="Embed" ProgID="Word.Picture.8" ShapeID="_x0000_s1027" DrawAspect="Content" ObjectID="_1508143348" r:id="rId8"/>
        </w:pict>
      </w:r>
      <w:r w:rsidRPr="005E0E5D">
        <w:rPr>
          <w:rFonts w:ascii="Arial" w:hAnsi="Arial"/>
          <w:noProof/>
          <w:snapToGrid/>
          <w:sz w:val="22"/>
          <w:lang w:val="en-GB"/>
        </w:rPr>
        <w:pict>
          <v:shapetype id="_x0000_t202" coordsize="21600,21600" o:spt="202" path="m,l,21600r21600,l21600,xe">
            <v:stroke joinstyle="miter"/>
            <v:path gradientshapeok="t" o:connecttype="rect"/>
          </v:shapetype>
          <v:shape id="_x0000_s1026" type="#_x0000_t202" style="position:absolute;left:0;text-align:left;margin-left:75.6pt;margin-top:-21.6pt;width:5in;height:109.75pt;z-index:251650560" o:allowincell="f" filled="f" stroked="f">
            <v:textbox style="mso-next-textbox:#_x0000_s1026">
              <w:txbxContent>
                <w:p w:rsidR="002978B7" w:rsidRDefault="002978B7">
                  <w:pPr>
                    <w:pStyle w:val="Title"/>
                    <w:widowControl/>
                    <w:jc w:val="left"/>
                    <w:rPr>
                      <w:rFonts w:ascii="Bookman Old Style" w:hAnsi="Bookman Old Style"/>
                      <w:sz w:val="39"/>
                      <w:lang w:val="en-GB"/>
                    </w:rPr>
                  </w:pPr>
                  <w:r>
                    <w:rPr>
                      <w:rFonts w:ascii="Bookman Old Style" w:hAnsi="Bookman Old Style"/>
                      <w:sz w:val="39"/>
                      <w:lang w:val="en-GB"/>
                    </w:rPr>
                    <w:t xml:space="preserve">C A R I B </w:t>
                  </w:r>
                  <w:proofErr w:type="spellStart"/>
                  <w:r>
                    <w:rPr>
                      <w:rFonts w:ascii="Bookman Old Style" w:hAnsi="Bookman Old Style"/>
                      <w:sz w:val="39"/>
                      <w:lang w:val="en-GB"/>
                    </w:rPr>
                    <w:t>B</w:t>
                  </w:r>
                  <w:proofErr w:type="spellEnd"/>
                  <w:r>
                    <w:rPr>
                      <w:rFonts w:ascii="Bookman Old Style" w:hAnsi="Bookman Old Style"/>
                      <w:sz w:val="39"/>
                      <w:lang w:val="en-GB"/>
                    </w:rPr>
                    <w:t xml:space="preserve"> E A N</w:t>
                  </w:r>
                </w:p>
                <w:p w:rsidR="002978B7" w:rsidRDefault="002978B7">
                  <w:pPr>
                    <w:pStyle w:val="Title"/>
                    <w:widowControl/>
                    <w:jc w:val="left"/>
                    <w:rPr>
                      <w:rFonts w:ascii="Bookman Old Style" w:hAnsi="Bookman Old Style"/>
                      <w:sz w:val="39"/>
                      <w:lang w:val="en-GB"/>
                    </w:rPr>
                  </w:pPr>
                  <w:r>
                    <w:rPr>
                      <w:rFonts w:ascii="Bookman Old Style" w:hAnsi="Bookman Old Style"/>
                      <w:sz w:val="39"/>
                      <w:lang w:val="en-GB"/>
                    </w:rPr>
                    <w:t>M E T E O R O L O G I C A L</w:t>
                  </w:r>
                </w:p>
                <w:p w:rsidR="002978B7" w:rsidRDefault="002978B7">
                  <w:pPr>
                    <w:pStyle w:val="Title"/>
                    <w:widowControl/>
                    <w:spacing w:after="120"/>
                    <w:jc w:val="left"/>
                    <w:rPr>
                      <w:rFonts w:ascii="Bookman Old Style" w:hAnsi="Bookman Old Style"/>
                      <w:sz w:val="39"/>
                      <w:lang w:val="en-GB"/>
                    </w:rPr>
                  </w:pPr>
                  <w:r>
                    <w:rPr>
                      <w:rFonts w:ascii="Bookman Old Style" w:hAnsi="Bookman Old Style"/>
                      <w:sz w:val="39"/>
                      <w:lang w:val="en-GB"/>
                    </w:rPr>
                    <w:t>O R G A N I Z A T I O N</w:t>
                  </w:r>
                </w:p>
                <w:p w:rsidR="002978B7" w:rsidRDefault="002978B7">
                  <w:pPr>
                    <w:pStyle w:val="Title"/>
                    <w:widowControl/>
                    <w:spacing w:after="120"/>
                    <w:jc w:val="left"/>
                    <w:rPr>
                      <w:rFonts w:ascii="Bookman Old Style" w:hAnsi="Bookman Old Style"/>
                      <w:lang w:val="en-GB"/>
                    </w:rPr>
                  </w:pPr>
                </w:p>
              </w:txbxContent>
            </v:textbox>
          </v:shape>
        </w:pict>
      </w:r>
    </w:p>
    <w:p w:rsidR="008757D4" w:rsidRPr="005E0E5D" w:rsidRDefault="007012EB">
      <w:pPr>
        <w:ind w:right="4"/>
        <w:jc w:val="both"/>
      </w:pPr>
      <w:r w:rsidRPr="005E0E5D">
        <w:rPr>
          <w:noProof/>
        </w:rPr>
        <w:pict>
          <v:line id="_x0000_s1028" style="position:absolute;left:0;text-align:left;z-index:251652608" from="0,1.65pt" to="462pt,1.65pt" o:allowincell="f"/>
        </w:pict>
      </w:r>
    </w:p>
    <w:p w:rsidR="00E15FD1" w:rsidRPr="005E0E5D" w:rsidRDefault="00E15FD1" w:rsidP="00C15B95">
      <w:pPr>
        <w:rPr>
          <w:b/>
        </w:rPr>
        <w:sectPr w:rsidR="00E15FD1" w:rsidRPr="005E0E5D" w:rsidSect="00502CF6">
          <w:pgSz w:w="12240" w:h="15840"/>
          <w:pgMar w:top="1440" w:right="1440" w:bottom="1008" w:left="1440" w:header="720" w:footer="1008" w:gutter="0"/>
          <w:cols w:space="720"/>
        </w:sectPr>
      </w:pPr>
    </w:p>
    <w:p w:rsidR="00C15B95" w:rsidRPr="005E0E5D" w:rsidRDefault="00336F85" w:rsidP="00C15B95">
      <w:pPr>
        <w:rPr>
          <w:szCs w:val="22"/>
          <w:u w:val="single"/>
        </w:rPr>
      </w:pPr>
      <w:proofErr w:type="gramStart"/>
      <w:r w:rsidRPr="005E0E5D">
        <w:rPr>
          <w:b/>
          <w:szCs w:val="22"/>
        </w:rPr>
        <w:lastRenderedPageBreak/>
        <w:t>CARIBBEAN  METEOROLOGICAL</w:t>
      </w:r>
      <w:proofErr w:type="gramEnd"/>
      <w:r w:rsidRPr="005E0E5D">
        <w:rPr>
          <w:b/>
          <w:szCs w:val="22"/>
        </w:rPr>
        <w:t xml:space="preserve">  COUNCIL</w:t>
      </w:r>
      <w:r w:rsidRPr="005E0E5D">
        <w:rPr>
          <w:szCs w:val="22"/>
        </w:rPr>
        <w:tab/>
      </w:r>
      <w:r w:rsidRPr="005E0E5D">
        <w:rPr>
          <w:szCs w:val="22"/>
        </w:rPr>
        <w:tab/>
      </w:r>
      <w:r w:rsidRPr="005E0E5D">
        <w:rPr>
          <w:szCs w:val="22"/>
        </w:rPr>
        <w:tab/>
      </w:r>
      <w:r w:rsidRPr="005E0E5D">
        <w:rPr>
          <w:szCs w:val="22"/>
        </w:rPr>
        <w:tab/>
      </w:r>
      <w:r w:rsidRPr="005E0E5D">
        <w:rPr>
          <w:szCs w:val="22"/>
        </w:rPr>
        <w:tab/>
      </w:r>
      <w:r w:rsidR="002978B7" w:rsidRPr="005E0E5D">
        <w:rPr>
          <w:szCs w:val="22"/>
        </w:rPr>
        <w:t xml:space="preserve">          </w:t>
      </w:r>
      <w:r w:rsidRPr="005E0E5D">
        <w:rPr>
          <w:b/>
          <w:szCs w:val="22"/>
          <w:u w:val="single"/>
        </w:rPr>
        <w:t xml:space="preserve">Doc. </w:t>
      </w:r>
      <w:r w:rsidR="008D0DAF" w:rsidRPr="005E0E5D">
        <w:rPr>
          <w:b/>
          <w:szCs w:val="22"/>
          <w:u w:val="single"/>
        </w:rPr>
        <w:t>11</w:t>
      </w:r>
    </w:p>
    <w:p w:rsidR="00DC4682" w:rsidRPr="005E0E5D" w:rsidRDefault="00DC4682" w:rsidP="00DC4682">
      <w:r w:rsidRPr="005E0E5D">
        <w:t xml:space="preserve">FIFTY-FIFTH </w:t>
      </w:r>
      <w:proofErr w:type="gramStart"/>
      <w:r w:rsidRPr="005E0E5D">
        <w:t>SESSION</w:t>
      </w:r>
      <w:proofErr w:type="gramEnd"/>
    </w:p>
    <w:p w:rsidR="00C15B95" w:rsidRPr="005E0E5D" w:rsidRDefault="00DC4682" w:rsidP="00DC4682">
      <w:pPr>
        <w:rPr>
          <w:szCs w:val="22"/>
        </w:rPr>
      </w:pPr>
      <w:r w:rsidRPr="005E0E5D">
        <w:t>Belize City, BELIZE, 12-13 NOVEMBER 2015</w:t>
      </w:r>
    </w:p>
    <w:p w:rsidR="00C15B95" w:rsidRPr="005E0E5D" w:rsidRDefault="00C15B95" w:rsidP="00C15B95">
      <w:pPr>
        <w:pStyle w:val="BodyText"/>
        <w:rPr>
          <w:rFonts w:ascii="Arial" w:hAnsi="Arial"/>
          <w:b w:val="0"/>
          <w:sz w:val="22"/>
          <w:szCs w:val="22"/>
        </w:rPr>
      </w:pPr>
    </w:p>
    <w:p w:rsidR="00E3451C" w:rsidRPr="005E0E5D" w:rsidRDefault="00E3451C" w:rsidP="00C15B95">
      <w:pPr>
        <w:pStyle w:val="BodyText"/>
        <w:rPr>
          <w:rFonts w:ascii="Arial" w:hAnsi="Arial"/>
          <w:b w:val="0"/>
          <w:sz w:val="22"/>
          <w:szCs w:val="22"/>
        </w:rPr>
      </w:pPr>
    </w:p>
    <w:p w:rsidR="008757D4" w:rsidRPr="005E0E5D" w:rsidRDefault="00B75506" w:rsidP="00C15B95">
      <w:pPr>
        <w:pStyle w:val="Heading5"/>
        <w:rPr>
          <w:szCs w:val="22"/>
          <w:u w:val="none"/>
        </w:rPr>
      </w:pPr>
      <w:r w:rsidRPr="005E0E5D">
        <w:rPr>
          <w:rFonts w:cs="Arial"/>
          <w:szCs w:val="22"/>
        </w:rPr>
        <w:t>RELATIONS WITH OTHER BODIES</w:t>
      </w:r>
    </w:p>
    <w:p w:rsidR="008757D4" w:rsidRPr="005E0E5D" w:rsidRDefault="008757D4">
      <w:pPr>
        <w:jc w:val="center"/>
        <w:rPr>
          <w:szCs w:val="22"/>
        </w:rPr>
      </w:pPr>
      <w:r w:rsidRPr="005E0E5D">
        <w:rPr>
          <w:szCs w:val="22"/>
        </w:rPr>
        <w:t>(Submitted by the Coordinating Director)</w:t>
      </w:r>
    </w:p>
    <w:p w:rsidR="00490DB5" w:rsidRPr="005E0E5D" w:rsidRDefault="00490DB5" w:rsidP="00E26916">
      <w:pPr>
        <w:jc w:val="both"/>
        <w:rPr>
          <w:rFonts w:cs="Arial"/>
          <w:szCs w:val="22"/>
        </w:rPr>
      </w:pPr>
    </w:p>
    <w:p w:rsidR="00E26916" w:rsidRPr="005E0E5D" w:rsidRDefault="00E26916" w:rsidP="00E26916">
      <w:pPr>
        <w:jc w:val="both"/>
        <w:rPr>
          <w:rFonts w:cs="Arial"/>
          <w:b/>
          <w:szCs w:val="22"/>
        </w:rPr>
      </w:pPr>
      <w:r w:rsidRPr="005E0E5D">
        <w:rPr>
          <w:rFonts w:cs="Arial"/>
          <w:b/>
          <w:szCs w:val="22"/>
        </w:rPr>
        <w:t>Introduction</w:t>
      </w:r>
    </w:p>
    <w:p w:rsidR="00490DB5" w:rsidRPr="005E0E5D" w:rsidRDefault="00490DB5" w:rsidP="00E26916">
      <w:pPr>
        <w:jc w:val="both"/>
        <w:rPr>
          <w:rFonts w:cs="Arial"/>
          <w:szCs w:val="22"/>
        </w:rPr>
      </w:pPr>
    </w:p>
    <w:p w:rsidR="008465AB" w:rsidRPr="005E0E5D" w:rsidRDefault="00C35133" w:rsidP="00F42560">
      <w:pPr>
        <w:jc w:val="both"/>
        <w:rPr>
          <w:rFonts w:cs="Arial"/>
          <w:szCs w:val="22"/>
        </w:rPr>
      </w:pPr>
      <w:r w:rsidRPr="005E0E5D">
        <w:rPr>
          <w:szCs w:val="22"/>
        </w:rPr>
        <w:t>1.</w:t>
      </w:r>
      <w:r w:rsidRPr="005E0E5D">
        <w:rPr>
          <w:szCs w:val="22"/>
        </w:rPr>
        <w:tab/>
      </w:r>
      <w:r w:rsidR="00614279" w:rsidRPr="005E0E5D">
        <w:rPr>
          <w:szCs w:val="22"/>
        </w:rPr>
        <w:t>The</w:t>
      </w:r>
      <w:r w:rsidR="008465AB" w:rsidRPr="005E0E5D">
        <w:rPr>
          <w:rFonts w:cs="Arial"/>
          <w:szCs w:val="22"/>
        </w:rPr>
        <w:t xml:space="preserve">Caribbean is considered quite a diverse area, with several languages and cultures existing side-by-side.  Within the English-speaking Caribbean, collaboration among Member States with respect to weather, water and climate has been in existence for a long time under the ambit of the Caribbean Meteorological Organization (CMO) and its predecessor arrangements.  Some of the CMO Member States are also Member States of the World Meteorological Organization (WMO), thereby providing a further avenue for collaboration.  It is under the WMO umbrella that the Caribbean countries of differing languages are able to collaborate.  </w:t>
      </w:r>
    </w:p>
    <w:p w:rsidR="003B08F2" w:rsidRPr="005E0E5D" w:rsidRDefault="003B08F2" w:rsidP="00F42560">
      <w:pPr>
        <w:jc w:val="both"/>
        <w:rPr>
          <w:rFonts w:cs="Arial"/>
          <w:szCs w:val="22"/>
        </w:rPr>
      </w:pPr>
    </w:p>
    <w:p w:rsidR="00772C3D" w:rsidRPr="005E0E5D" w:rsidRDefault="00772C3D" w:rsidP="00772C3D">
      <w:pPr>
        <w:jc w:val="both"/>
        <w:rPr>
          <w:rFonts w:cs="Arial"/>
          <w:szCs w:val="22"/>
        </w:rPr>
      </w:pPr>
      <w:r w:rsidRPr="005E0E5D">
        <w:rPr>
          <w:rFonts w:cs="Arial"/>
          <w:szCs w:val="22"/>
        </w:rPr>
        <w:t>2.</w:t>
      </w:r>
      <w:r w:rsidRPr="005E0E5D">
        <w:rPr>
          <w:rFonts w:cs="Arial"/>
          <w:szCs w:val="22"/>
        </w:rPr>
        <w:tab/>
        <w:t>A missing element has been a mechanism to improve direct collaboration between States and/or agencies of differing languages within the region.  The Eastern Caribbean island chain is made up primarily of English-speaking States – all CMO Members – as well as a smaller number of French and Dutch-speaking islands.  No formal direct collaboration exists between these States with regards to meteorology and applied sciences.</w:t>
      </w:r>
    </w:p>
    <w:p w:rsidR="003B08F2" w:rsidRPr="005E0E5D" w:rsidRDefault="003B08F2" w:rsidP="00F42560">
      <w:pPr>
        <w:jc w:val="both"/>
        <w:rPr>
          <w:rFonts w:cs="Arial"/>
          <w:szCs w:val="22"/>
        </w:rPr>
      </w:pPr>
    </w:p>
    <w:p w:rsidR="00772C3D" w:rsidRPr="005E0E5D" w:rsidRDefault="00772C3D" w:rsidP="00F42560">
      <w:pPr>
        <w:jc w:val="both"/>
        <w:rPr>
          <w:rFonts w:cs="Arial"/>
          <w:szCs w:val="22"/>
        </w:rPr>
      </w:pPr>
      <w:r w:rsidRPr="005E0E5D">
        <w:rPr>
          <w:rFonts w:cs="Arial"/>
          <w:szCs w:val="22"/>
        </w:rPr>
        <w:t>3.</w:t>
      </w:r>
      <w:r w:rsidRPr="005E0E5D">
        <w:rPr>
          <w:rFonts w:cs="Arial"/>
          <w:szCs w:val="22"/>
        </w:rPr>
        <w:tab/>
      </w:r>
      <w:r w:rsidR="005E6551" w:rsidRPr="005E0E5D">
        <w:rPr>
          <w:szCs w:val="22"/>
        </w:rPr>
        <w:t xml:space="preserve">CMO has a long history of collaborative relationships with meteorological agencies in non-CMO States within the region.  For the most part, these have been Ad-hoc based on specific activities of common interest.  </w:t>
      </w:r>
      <w:r w:rsidRPr="005E0E5D">
        <w:rPr>
          <w:rFonts w:cs="Arial"/>
          <w:szCs w:val="22"/>
        </w:rPr>
        <w:t xml:space="preserve">This document presented to Council is a proposal to increase, improve and formalize the relationship and collaboration between the </w:t>
      </w:r>
      <w:r w:rsidRPr="005E0E5D">
        <w:rPr>
          <w:rFonts w:cs="Arial"/>
          <w:i/>
          <w:szCs w:val="22"/>
        </w:rPr>
        <w:t>Caribbean Meteorological Organization</w:t>
      </w:r>
      <w:r w:rsidRPr="005E0E5D">
        <w:rPr>
          <w:rFonts w:cs="Arial"/>
          <w:szCs w:val="22"/>
        </w:rPr>
        <w:t xml:space="preserve"> and the </w:t>
      </w:r>
      <w:r w:rsidRPr="005E0E5D">
        <w:rPr>
          <w:rFonts w:cs="Arial"/>
          <w:i/>
          <w:szCs w:val="22"/>
        </w:rPr>
        <w:t>Meteorological Service of France</w:t>
      </w:r>
      <w:r w:rsidRPr="005E0E5D">
        <w:rPr>
          <w:rFonts w:cs="Arial"/>
          <w:szCs w:val="22"/>
        </w:rPr>
        <w:t xml:space="preserve"> (</w:t>
      </w:r>
      <w:r w:rsidRPr="005E0E5D">
        <w:t>M</w:t>
      </w:r>
      <w:r w:rsidRPr="005E0E5D">
        <w:rPr>
          <w:rFonts w:cs="Arial"/>
        </w:rPr>
        <w:t xml:space="preserve">étéo-France), through </w:t>
      </w:r>
      <w:r w:rsidR="00502CF6" w:rsidRPr="005E0E5D">
        <w:rPr>
          <w:rFonts w:cs="Arial"/>
        </w:rPr>
        <w:t xml:space="preserve">an </w:t>
      </w:r>
      <w:r w:rsidRPr="005E0E5D">
        <w:rPr>
          <w:rFonts w:cs="Arial"/>
        </w:rPr>
        <w:t>agreed Working Arrangement.</w:t>
      </w:r>
    </w:p>
    <w:p w:rsidR="005E6551" w:rsidRPr="005E0E5D" w:rsidRDefault="005E6551" w:rsidP="00F42560">
      <w:pPr>
        <w:jc w:val="both"/>
        <w:rPr>
          <w:rFonts w:cs="Arial"/>
          <w:b/>
          <w:szCs w:val="22"/>
        </w:rPr>
      </w:pPr>
    </w:p>
    <w:p w:rsidR="00502CF6" w:rsidRPr="005E0E5D" w:rsidRDefault="00502CF6" w:rsidP="00F42560">
      <w:pPr>
        <w:jc w:val="both"/>
        <w:rPr>
          <w:rFonts w:cs="Arial"/>
          <w:b/>
          <w:szCs w:val="22"/>
        </w:rPr>
      </w:pPr>
    </w:p>
    <w:p w:rsidR="00772C3D" w:rsidRPr="005E0E5D" w:rsidRDefault="00772C3D" w:rsidP="00F42560">
      <w:pPr>
        <w:jc w:val="both"/>
        <w:rPr>
          <w:rFonts w:cs="Arial"/>
          <w:b/>
          <w:szCs w:val="22"/>
        </w:rPr>
      </w:pPr>
      <w:r w:rsidRPr="005E0E5D">
        <w:rPr>
          <w:rFonts w:cs="Arial"/>
          <w:b/>
          <w:szCs w:val="22"/>
        </w:rPr>
        <w:t>Past and Existing Collaboration and Arrangements</w:t>
      </w:r>
    </w:p>
    <w:p w:rsidR="00772C3D" w:rsidRPr="005E0E5D" w:rsidRDefault="00772C3D" w:rsidP="00F42560">
      <w:pPr>
        <w:jc w:val="both"/>
        <w:rPr>
          <w:rFonts w:cs="Arial"/>
          <w:szCs w:val="22"/>
        </w:rPr>
      </w:pPr>
    </w:p>
    <w:p w:rsidR="00D2165F" w:rsidRPr="005E0E5D" w:rsidRDefault="00772C3D" w:rsidP="00772C3D">
      <w:pPr>
        <w:jc w:val="both"/>
        <w:rPr>
          <w:szCs w:val="22"/>
        </w:rPr>
      </w:pPr>
      <w:r w:rsidRPr="005E0E5D">
        <w:rPr>
          <w:szCs w:val="22"/>
        </w:rPr>
        <w:t>4.</w:t>
      </w:r>
      <w:r w:rsidRPr="005E0E5D">
        <w:rPr>
          <w:szCs w:val="22"/>
        </w:rPr>
        <w:tab/>
      </w:r>
      <w:r w:rsidRPr="005E0E5D">
        <w:t>M</w:t>
      </w:r>
      <w:r w:rsidRPr="005E0E5D">
        <w:rPr>
          <w:rFonts w:cs="Arial"/>
        </w:rPr>
        <w:t xml:space="preserve">étéo-France and the CMO </w:t>
      </w:r>
      <w:r w:rsidRPr="005E0E5D">
        <w:rPr>
          <w:rFonts w:cs="Arial"/>
          <w:szCs w:val="22"/>
        </w:rPr>
        <w:t>have had several small-scale collaborative activities over the years.  In the early 2000s, in arrangements with CMO,</w:t>
      </w:r>
      <w:r w:rsidRPr="005E0E5D">
        <w:t xml:space="preserve"> </w:t>
      </w:r>
      <w:proofErr w:type="spellStart"/>
      <w:r w:rsidRPr="005E0E5D">
        <w:t>M</w:t>
      </w:r>
      <w:r w:rsidRPr="005E0E5D">
        <w:rPr>
          <w:rFonts w:cs="Arial"/>
        </w:rPr>
        <w:t>étéo</w:t>
      </w:r>
      <w:proofErr w:type="spellEnd"/>
      <w:r w:rsidRPr="005E0E5D">
        <w:rPr>
          <w:rFonts w:cs="Arial"/>
        </w:rPr>
        <w:t>-France</w:t>
      </w:r>
      <w:r w:rsidR="002978B7" w:rsidRPr="005E0E5D">
        <w:rPr>
          <w:rFonts w:cs="Arial"/>
        </w:rPr>
        <w:t xml:space="preserve"> </w:t>
      </w:r>
      <w:r w:rsidR="004E1201" w:rsidRPr="005E0E5D">
        <w:rPr>
          <w:rFonts w:cs="Arial"/>
          <w:szCs w:val="22"/>
        </w:rPr>
        <w:t xml:space="preserve">funded and </w:t>
      </w:r>
      <w:r w:rsidRPr="005E0E5D">
        <w:rPr>
          <w:rFonts w:cs="Arial"/>
          <w:szCs w:val="22"/>
        </w:rPr>
        <w:t>installed some automatic weather stations in a few CMO Member States</w:t>
      </w:r>
      <w:r w:rsidR="004E1201" w:rsidRPr="005E0E5D">
        <w:rPr>
          <w:rFonts w:cs="Arial"/>
          <w:szCs w:val="22"/>
        </w:rPr>
        <w:t xml:space="preserve">.  </w:t>
      </w:r>
      <w:r w:rsidR="004E1201" w:rsidRPr="005E0E5D">
        <w:t>M</w:t>
      </w:r>
      <w:r w:rsidR="004E1201" w:rsidRPr="005E0E5D">
        <w:rPr>
          <w:rFonts w:cs="Arial"/>
        </w:rPr>
        <w:t>étéo-France</w:t>
      </w:r>
      <w:r w:rsidRPr="005E0E5D">
        <w:rPr>
          <w:rFonts w:cs="Arial"/>
          <w:szCs w:val="22"/>
        </w:rPr>
        <w:t xml:space="preserve"> collaborated </w:t>
      </w:r>
      <w:r w:rsidR="004E1201" w:rsidRPr="005E0E5D">
        <w:rPr>
          <w:rFonts w:cs="Arial"/>
          <w:szCs w:val="22"/>
        </w:rPr>
        <w:t xml:space="preserve">quite </w:t>
      </w:r>
      <w:r w:rsidRPr="005E0E5D">
        <w:rPr>
          <w:rFonts w:cs="Arial"/>
          <w:szCs w:val="22"/>
        </w:rPr>
        <w:t>extensively</w:t>
      </w:r>
      <w:r w:rsidR="004E1201" w:rsidRPr="005E0E5D">
        <w:rPr>
          <w:rFonts w:cs="Arial"/>
          <w:szCs w:val="22"/>
        </w:rPr>
        <w:t xml:space="preserve"> with CMO</w:t>
      </w:r>
      <w:r w:rsidR="00257D2F" w:rsidRPr="005E0E5D">
        <w:rPr>
          <w:rFonts w:cs="Arial"/>
          <w:szCs w:val="22"/>
        </w:rPr>
        <w:t xml:space="preserve"> </w:t>
      </w:r>
      <w:r w:rsidR="004E1201" w:rsidRPr="005E0E5D">
        <w:rPr>
          <w:rFonts w:cs="Arial"/>
          <w:szCs w:val="22"/>
        </w:rPr>
        <w:t xml:space="preserve">in the development phases of </w:t>
      </w:r>
      <w:r w:rsidRPr="005E0E5D">
        <w:rPr>
          <w:rFonts w:cs="Arial"/>
          <w:szCs w:val="22"/>
        </w:rPr>
        <w:t xml:space="preserve">the current </w:t>
      </w:r>
      <w:r w:rsidRPr="005E0E5D">
        <w:rPr>
          <w:rFonts w:cs="Arial"/>
          <w:b/>
          <w:i/>
          <w:szCs w:val="22"/>
        </w:rPr>
        <w:t>CMO radar network</w:t>
      </w:r>
      <w:r w:rsidRPr="005E0E5D">
        <w:rPr>
          <w:rFonts w:cs="Arial"/>
          <w:szCs w:val="22"/>
        </w:rPr>
        <w:t xml:space="preserve">, culminating with the creation and operation of </w:t>
      </w:r>
      <w:r w:rsidRPr="005E0E5D">
        <w:rPr>
          <w:rFonts w:cs="Arial"/>
          <w:i/>
          <w:szCs w:val="22"/>
        </w:rPr>
        <w:t xml:space="preserve">regional </w:t>
      </w:r>
      <w:r w:rsidR="00433DB1" w:rsidRPr="005E0E5D">
        <w:rPr>
          <w:rFonts w:cs="Arial"/>
          <w:i/>
          <w:szCs w:val="22"/>
        </w:rPr>
        <w:t xml:space="preserve">weather </w:t>
      </w:r>
      <w:r w:rsidRPr="005E0E5D">
        <w:rPr>
          <w:rFonts w:cs="Arial"/>
          <w:i/>
          <w:szCs w:val="22"/>
        </w:rPr>
        <w:t>radar composites</w:t>
      </w:r>
      <w:r w:rsidRPr="005E0E5D">
        <w:rPr>
          <w:rFonts w:cs="Arial"/>
          <w:szCs w:val="22"/>
        </w:rPr>
        <w:t xml:space="preserve">, </w:t>
      </w:r>
      <w:r w:rsidR="004E1201" w:rsidRPr="005E0E5D">
        <w:rPr>
          <w:rFonts w:cs="Arial"/>
          <w:szCs w:val="22"/>
        </w:rPr>
        <w:t xml:space="preserve">which was based on </w:t>
      </w:r>
      <w:r w:rsidRPr="005E0E5D">
        <w:rPr>
          <w:rFonts w:cs="Arial"/>
          <w:szCs w:val="22"/>
        </w:rPr>
        <w:t>a</w:t>
      </w:r>
      <w:r w:rsidR="002978B7" w:rsidRPr="005E0E5D">
        <w:rPr>
          <w:rFonts w:cs="Arial"/>
          <w:szCs w:val="22"/>
        </w:rPr>
        <w:t xml:space="preserve"> </w:t>
      </w:r>
      <w:r w:rsidR="004E1201" w:rsidRPr="005E0E5D">
        <w:rPr>
          <w:rFonts w:cs="Arial"/>
          <w:i/>
          <w:szCs w:val="22"/>
        </w:rPr>
        <w:t>Memorandum of Understanding</w:t>
      </w:r>
      <w:r w:rsidR="002978B7" w:rsidRPr="005E0E5D">
        <w:rPr>
          <w:rFonts w:cs="Arial"/>
          <w:i/>
          <w:szCs w:val="22"/>
        </w:rPr>
        <w:t xml:space="preserve"> </w:t>
      </w:r>
      <w:r w:rsidR="007C143E" w:rsidRPr="005E0E5D">
        <w:rPr>
          <w:rFonts w:cs="Arial"/>
          <w:szCs w:val="22"/>
        </w:rPr>
        <w:t>(</w:t>
      </w:r>
      <w:proofErr w:type="spellStart"/>
      <w:r w:rsidR="007C143E" w:rsidRPr="005E0E5D">
        <w:rPr>
          <w:rFonts w:cs="Arial"/>
          <w:szCs w:val="22"/>
        </w:rPr>
        <w:t>MoU</w:t>
      </w:r>
      <w:proofErr w:type="spellEnd"/>
      <w:r w:rsidR="007C143E" w:rsidRPr="005E0E5D">
        <w:rPr>
          <w:rFonts w:cs="Arial"/>
          <w:szCs w:val="22"/>
        </w:rPr>
        <w:t>)</w:t>
      </w:r>
      <w:r w:rsidR="002978B7" w:rsidRPr="005E0E5D">
        <w:rPr>
          <w:rFonts w:cs="Arial"/>
          <w:szCs w:val="22"/>
        </w:rPr>
        <w:t xml:space="preserve"> </w:t>
      </w:r>
      <w:r w:rsidR="004E1201" w:rsidRPr="005E0E5D">
        <w:rPr>
          <w:rFonts w:cs="Arial"/>
          <w:szCs w:val="22"/>
        </w:rPr>
        <w:t xml:space="preserve">between the two Organizations. </w:t>
      </w:r>
      <w:r w:rsidR="00433DB1" w:rsidRPr="005E0E5D">
        <w:rPr>
          <w:rFonts w:cs="Arial"/>
          <w:szCs w:val="22"/>
        </w:rPr>
        <w:t xml:space="preserve"> Under that MoU, the six radars in </w:t>
      </w:r>
      <w:r w:rsidR="00433DB1" w:rsidRPr="005E0E5D">
        <w:rPr>
          <w:szCs w:val="22"/>
        </w:rPr>
        <w:t>CMO Weather Radar Network; namely, radars in Belize, the Cayman Islands, Jamaica, Barbados, Trinidad and Guyana, combined with French radars in Guadeloupe, Martinique</w:t>
      </w:r>
      <w:r w:rsidR="00D2165F" w:rsidRPr="005E0E5D">
        <w:rPr>
          <w:szCs w:val="22"/>
        </w:rPr>
        <w:t xml:space="preserve"> and French Guiana to form the basic Caribbean radar composite.  </w:t>
      </w:r>
    </w:p>
    <w:p w:rsidR="00502CF6" w:rsidRPr="005E0E5D" w:rsidRDefault="00502CF6" w:rsidP="00772C3D">
      <w:pPr>
        <w:jc w:val="both"/>
        <w:rPr>
          <w:szCs w:val="22"/>
        </w:rPr>
      </w:pPr>
    </w:p>
    <w:p w:rsidR="00502CF6" w:rsidRPr="005E0E5D" w:rsidRDefault="00502CF6" w:rsidP="00772C3D">
      <w:pPr>
        <w:jc w:val="both"/>
        <w:rPr>
          <w:rFonts w:cs="Arial"/>
          <w:szCs w:val="22"/>
        </w:rPr>
        <w:sectPr w:rsidR="00502CF6" w:rsidRPr="005E0E5D" w:rsidSect="00502CF6">
          <w:headerReference w:type="default" r:id="rId9"/>
          <w:type w:val="continuous"/>
          <w:pgSz w:w="12240" w:h="15840"/>
          <w:pgMar w:top="1440" w:right="1440" w:bottom="1008" w:left="1440" w:header="720" w:footer="1008" w:gutter="0"/>
          <w:cols w:space="720"/>
        </w:sectPr>
      </w:pPr>
    </w:p>
    <w:p w:rsidR="00433DB1" w:rsidRPr="005E0E5D" w:rsidRDefault="00433DB1" w:rsidP="00772C3D">
      <w:pPr>
        <w:jc w:val="both"/>
        <w:rPr>
          <w:rFonts w:cs="Arial"/>
          <w:szCs w:val="22"/>
        </w:rPr>
      </w:pPr>
    </w:p>
    <w:p w:rsidR="004E1201" w:rsidRPr="005E0E5D" w:rsidRDefault="00D2165F" w:rsidP="00772C3D">
      <w:pPr>
        <w:jc w:val="both"/>
      </w:pPr>
      <w:r w:rsidRPr="005E0E5D">
        <w:rPr>
          <w:rFonts w:cs="Arial"/>
          <w:szCs w:val="22"/>
        </w:rPr>
        <w:t>5.</w:t>
      </w:r>
      <w:r w:rsidRPr="005E0E5D">
        <w:rPr>
          <w:rFonts w:cs="Arial"/>
          <w:szCs w:val="22"/>
        </w:rPr>
        <w:tab/>
      </w:r>
      <w:r w:rsidR="00772C3D" w:rsidRPr="005E0E5D">
        <w:rPr>
          <w:rFonts w:cs="Arial"/>
          <w:szCs w:val="22"/>
        </w:rPr>
        <w:t xml:space="preserve">CMO and </w:t>
      </w:r>
      <w:r w:rsidR="004E1201" w:rsidRPr="005E0E5D">
        <w:t>M</w:t>
      </w:r>
      <w:r w:rsidR="004E1201" w:rsidRPr="005E0E5D">
        <w:rPr>
          <w:rFonts w:cs="Arial"/>
        </w:rPr>
        <w:t>étéo-France</w:t>
      </w:r>
      <w:r w:rsidR="00772C3D" w:rsidRPr="005E0E5D">
        <w:rPr>
          <w:rFonts w:cs="Arial"/>
          <w:szCs w:val="22"/>
        </w:rPr>
        <w:t xml:space="preserve"> also collaborated, along with other French agencies, in </w:t>
      </w:r>
      <w:r w:rsidR="004E1201" w:rsidRPr="005E0E5D">
        <w:rPr>
          <w:rFonts w:cs="Arial"/>
          <w:szCs w:val="22"/>
        </w:rPr>
        <w:t>the Caribbean I</w:t>
      </w:r>
      <w:r w:rsidR="00772C3D" w:rsidRPr="005E0E5D">
        <w:t xml:space="preserve">slands Component of </w:t>
      </w:r>
      <w:r w:rsidR="004E1201" w:rsidRPr="005E0E5D">
        <w:t xml:space="preserve">the major </w:t>
      </w:r>
      <w:r w:rsidR="004E1201" w:rsidRPr="005E0E5D">
        <w:rPr>
          <w:b/>
          <w:i/>
        </w:rPr>
        <w:t>World Hydrological Cycle Observing System</w:t>
      </w:r>
      <w:r w:rsidR="004E1201" w:rsidRPr="005E0E5D">
        <w:t xml:space="preserve"> Project of the WMO.  The </w:t>
      </w:r>
      <w:r w:rsidR="004E1201" w:rsidRPr="005E0E5D">
        <w:rPr>
          <w:rFonts w:cs="Arial"/>
          <w:szCs w:val="22"/>
        </w:rPr>
        <w:t>Caribbean I</w:t>
      </w:r>
      <w:r w:rsidR="004E1201" w:rsidRPr="005E0E5D">
        <w:t xml:space="preserve">slands Component, called </w:t>
      </w:r>
      <w:r w:rsidR="00772C3D" w:rsidRPr="005E0E5D">
        <w:rPr>
          <w:b/>
        </w:rPr>
        <w:t>Carib-HYCOS</w:t>
      </w:r>
      <w:r w:rsidR="00772C3D" w:rsidRPr="005E0E5D">
        <w:t>,</w:t>
      </w:r>
      <w:r w:rsidR="004E1201" w:rsidRPr="005E0E5D">
        <w:t xml:space="preserve"> was</w:t>
      </w:r>
      <w:r w:rsidR="00772C3D" w:rsidRPr="005E0E5D">
        <w:t xml:space="preserve"> implemented between 2008 and 2012</w:t>
      </w:r>
      <w:r w:rsidR="00D14B75" w:rsidRPr="005E0E5D">
        <w:t>, involving CMO Members</w:t>
      </w:r>
      <w:r w:rsidR="00257D2F" w:rsidRPr="005E0E5D">
        <w:t xml:space="preserve"> </w:t>
      </w:r>
      <w:r w:rsidR="00D14B75" w:rsidRPr="005E0E5D">
        <w:rPr>
          <w:rFonts w:cs="Arial"/>
          <w:i/>
          <w:szCs w:val="22"/>
        </w:rPr>
        <w:t>Antigua and Barbuda</w:t>
      </w:r>
      <w:r w:rsidR="00D14B75" w:rsidRPr="005E0E5D">
        <w:rPr>
          <w:rFonts w:cs="Arial"/>
          <w:szCs w:val="22"/>
        </w:rPr>
        <w:t xml:space="preserve">, </w:t>
      </w:r>
      <w:r w:rsidR="00D14B75" w:rsidRPr="005E0E5D">
        <w:rPr>
          <w:rFonts w:cs="Arial"/>
          <w:i/>
          <w:szCs w:val="22"/>
        </w:rPr>
        <w:t>Barbados</w:t>
      </w:r>
      <w:r w:rsidR="00D14B75" w:rsidRPr="005E0E5D">
        <w:rPr>
          <w:rFonts w:cs="Arial"/>
          <w:szCs w:val="22"/>
        </w:rPr>
        <w:t xml:space="preserve">, </w:t>
      </w:r>
      <w:r w:rsidR="00D14B75" w:rsidRPr="005E0E5D">
        <w:rPr>
          <w:rFonts w:cs="Arial"/>
          <w:i/>
          <w:szCs w:val="22"/>
        </w:rPr>
        <w:t>Dominica</w:t>
      </w:r>
      <w:r w:rsidR="00D14B75" w:rsidRPr="005E0E5D">
        <w:rPr>
          <w:rFonts w:cs="Arial"/>
          <w:szCs w:val="22"/>
        </w:rPr>
        <w:t xml:space="preserve">, </w:t>
      </w:r>
      <w:r w:rsidR="00D14B75" w:rsidRPr="005E0E5D">
        <w:rPr>
          <w:rFonts w:cs="Arial"/>
          <w:i/>
          <w:szCs w:val="22"/>
        </w:rPr>
        <w:t>Jamaica</w:t>
      </w:r>
      <w:r w:rsidR="00D14B75" w:rsidRPr="005E0E5D">
        <w:rPr>
          <w:rFonts w:cs="Arial"/>
          <w:szCs w:val="22"/>
        </w:rPr>
        <w:t xml:space="preserve">, </w:t>
      </w:r>
      <w:r w:rsidR="00D14B75" w:rsidRPr="005E0E5D">
        <w:rPr>
          <w:rFonts w:cs="Arial"/>
          <w:i/>
          <w:szCs w:val="22"/>
        </w:rPr>
        <w:t>Saint Lucia</w:t>
      </w:r>
      <w:r w:rsidR="00D14B75" w:rsidRPr="005E0E5D">
        <w:rPr>
          <w:rFonts w:cs="Arial"/>
          <w:szCs w:val="22"/>
        </w:rPr>
        <w:t xml:space="preserve"> and </w:t>
      </w:r>
      <w:r w:rsidR="00D14B75" w:rsidRPr="005E0E5D">
        <w:rPr>
          <w:rFonts w:cs="Arial"/>
          <w:i/>
          <w:szCs w:val="22"/>
        </w:rPr>
        <w:t>Trinidad and Tobago</w:t>
      </w:r>
      <w:r w:rsidR="00D14B75" w:rsidRPr="005E0E5D">
        <w:rPr>
          <w:rFonts w:cs="Arial"/>
          <w:szCs w:val="22"/>
        </w:rPr>
        <w:t>, along with</w:t>
      </w:r>
      <w:r w:rsidR="00257D2F" w:rsidRPr="005E0E5D">
        <w:rPr>
          <w:rFonts w:cs="Arial"/>
          <w:szCs w:val="22"/>
        </w:rPr>
        <w:t xml:space="preserve"> </w:t>
      </w:r>
      <w:r w:rsidR="00D14B75" w:rsidRPr="005E0E5D">
        <w:rPr>
          <w:rFonts w:cs="Arial"/>
          <w:szCs w:val="22"/>
        </w:rPr>
        <w:t xml:space="preserve">Guadeloupe and Martinique.  </w:t>
      </w:r>
      <w:r w:rsidR="00D14B75" w:rsidRPr="005E0E5D">
        <w:t>The aim of Carib-HYCOS was the development of water resources information systems to assist Member countries to improve their water management, mitigate the impact of water-related disasters</w:t>
      </w:r>
      <w:r w:rsidR="00257D2F" w:rsidRPr="005E0E5D">
        <w:t>,</w:t>
      </w:r>
      <w:r w:rsidR="00D14B75" w:rsidRPr="005E0E5D">
        <w:t xml:space="preserve"> such as floods and droughts</w:t>
      </w:r>
      <w:r w:rsidR="00257D2F" w:rsidRPr="005E0E5D">
        <w:t>,</w:t>
      </w:r>
      <w:r w:rsidR="00D14B75" w:rsidRPr="005E0E5D">
        <w:t xml:space="preserve"> and contribute to regional and global studies of the impact of climate change on water resources.  </w:t>
      </w:r>
      <w:r w:rsidR="00D14B75" w:rsidRPr="005E0E5D">
        <w:rPr>
          <w:rFonts w:cs="Arial"/>
          <w:szCs w:val="22"/>
        </w:rPr>
        <w:t xml:space="preserve">The CMO Headquarters and the </w:t>
      </w:r>
      <w:r w:rsidR="007C143E" w:rsidRPr="005E0E5D">
        <w:rPr>
          <w:rFonts w:cs="Arial"/>
          <w:szCs w:val="22"/>
        </w:rPr>
        <w:t>Caribbean Institute for Meteorology and Hydrology (</w:t>
      </w:r>
      <w:r w:rsidR="00D14B75" w:rsidRPr="005E0E5D">
        <w:rPr>
          <w:rFonts w:cs="Arial"/>
          <w:szCs w:val="22"/>
        </w:rPr>
        <w:t>CIMH</w:t>
      </w:r>
      <w:r w:rsidR="007C143E" w:rsidRPr="005E0E5D">
        <w:rPr>
          <w:rFonts w:cs="Arial"/>
          <w:szCs w:val="22"/>
        </w:rPr>
        <w:t>)</w:t>
      </w:r>
      <w:r w:rsidR="00D14B75" w:rsidRPr="005E0E5D">
        <w:rPr>
          <w:rFonts w:cs="Arial"/>
          <w:szCs w:val="22"/>
        </w:rPr>
        <w:t xml:space="preserve"> supported Carib-HYCOS, particularly to ensure that the Hydrological Services of its Member States played an integral part in this important activity. </w:t>
      </w:r>
    </w:p>
    <w:p w:rsidR="00D2165F" w:rsidRPr="005E0E5D" w:rsidRDefault="00D2165F" w:rsidP="00772C3D">
      <w:pPr>
        <w:jc w:val="both"/>
      </w:pPr>
    </w:p>
    <w:p w:rsidR="00772C3D" w:rsidRPr="005E0E5D" w:rsidRDefault="005700AF" w:rsidP="00502CF6">
      <w:pPr>
        <w:jc w:val="both"/>
        <w:rPr>
          <w:rFonts w:cs="Arial"/>
          <w:szCs w:val="22"/>
        </w:rPr>
      </w:pPr>
      <w:r w:rsidRPr="005E0E5D">
        <w:t>6</w:t>
      </w:r>
      <w:r w:rsidR="004E1201" w:rsidRPr="005E0E5D">
        <w:t>.</w:t>
      </w:r>
      <w:r w:rsidR="004E1201" w:rsidRPr="005E0E5D">
        <w:tab/>
      </w:r>
      <w:r w:rsidR="00772C3D" w:rsidRPr="005E0E5D">
        <w:t xml:space="preserve">More recently, collaboration between </w:t>
      </w:r>
      <w:r w:rsidR="00772C3D" w:rsidRPr="005E0E5D">
        <w:rPr>
          <w:rFonts w:cs="Arial"/>
          <w:szCs w:val="22"/>
        </w:rPr>
        <w:t xml:space="preserve">Météo France and CMO </w:t>
      </w:r>
      <w:r w:rsidR="004E1201" w:rsidRPr="005E0E5D">
        <w:rPr>
          <w:rFonts w:cs="Arial"/>
          <w:szCs w:val="22"/>
        </w:rPr>
        <w:t xml:space="preserve">has been going on </w:t>
      </w:r>
      <w:r w:rsidR="00772C3D" w:rsidRPr="005E0E5D">
        <w:rPr>
          <w:rFonts w:cs="Arial"/>
          <w:szCs w:val="22"/>
        </w:rPr>
        <w:t xml:space="preserve">under the </w:t>
      </w:r>
      <w:r w:rsidR="00772C3D" w:rsidRPr="005E0E5D">
        <w:rPr>
          <w:rStyle w:val="Strong"/>
          <w:rFonts w:cs="Arial"/>
          <w:color w:val="21272C"/>
          <w:szCs w:val="22"/>
        </w:rPr>
        <w:t>Carib Risk Cluster project</w:t>
      </w:r>
      <w:r w:rsidR="00772C3D" w:rsidRPr="005E0E5D">
        <w:rPr>
          <w:rFonts w:cs="Arial"/>
          <w:szCs w:val="22"/>
        </w:rPr>
        <w:t xml:space="preserve"> of</w:t>
      </w:r>
      <w:r w:rsidR="00257D2F" w:rsidRPr="005E0E5D">
        <w:rPr>
          <w:rFonts w:cs="Arial"/>
          <w:szCs w:val="22"/>
        </w:rPr>
        <w:t xml:space="preserve"> </w:t>
      </w:r>
      <w:r w:rsidR="00772C3D" w:rsidRPr="005E0E5D">
        <w:rPr>
          <w:rFonts w:cs="Arial"/>
          <w:szCs w:val="22"/>
        </w:rPr>
        <w:t xml:space="preserve">the General Council of Martinique, </w:t>
      </w:r>
      <w:r w:rsidR="004E1201" w:rsidRPr="005E0E5D">
        <w:rPr>
          <w:rFonts w:cs="Arial"/>
          <w:szCs w:val="22"/>
        </w:rPr>
        <w:t xml:space="preserve">funded by the European Union, </w:t>
      </w:r>
      <w:r w:rsidR="00772C3D" w:rsidRPr="005E0E5D">
        <w:rPr>
          <w:rFonts w:cs="Arial"/>
          <w:szCs w:val="22"/>
        </w:rPr>
        <w:t xml:space="preserve">under which a major component was </w:t>
      </w:r>
      <w:r w:rsidR="004E1201" w:rsidRPr="005E0E5D">
        <w:rPr>
          <w:rFonts w:cs="Arial"/>
          <w:szCs w:val="22"/>
        </w:rPr>
        <w:t xml:space="preserve">the </w:t>
      </w:r>
      <w:r w:rsidR="00772C3D" w:rsidRPr="005E0E5D">
        <w:rPr>
          <w:rFonts w:cs="Arial"/>
          <w:szCs w:val="22"/>
        </w:rPr>
        <w:t xml:space="preserve">implementation of </w:t>
      </w:r>
      <w:proofErr w:type="spellStart"/>
      <w:r w:rsidR="00772C3D" w:rsidRPr="005E0E5D">
        <w:rPr>
          <w:rFonts w:cs="Arial"/>
          <w:szCs w:val="22"/>
        </w:rPr>
        <w:t>Météo</w:t>
      </w:r>
      <w:proofErr w:type="spellEnd"/>
      <w:r w:rsidR="00772C3D" w:rsidRPr="005E0E5D">
        <w:rPr>
          <w:rFonts w:cs="Arial"/>
          <w:szCs w:val="22"/>
        </w:rPr>
        <w:t xml:space="preserve">-France’s </w:t>
      </w:r>
      <w:r w:rsidR="007F7E63" w:rsidRPr="005E0E5D">
        <w:rPr>
          <w:rFonts w:cs="Arial"/>
          <w:szCs w:val="22"/>
        </w:rPr>
        <w:t>“</w:t>
      </w:r>
      <w:r w:rsidR="00772C3D" w:rsidRPr="005E0E5D">
        <w:rPr>
          <w:rFonts w:cs="Arial"/>
          <w:b/>
          <w:szCs w:val="22"/>
        </w:rPr>
        <w:t>SHERPA</w:t>
      </w:r>
      <w:r w:rsidR="002978B7" w:rsidRPr="005E0E5D">
        <w:rPr>
          <w:rFonts w:cs="Arial"/>
          <w:b/>
          <w:szCs w:val="22"/>
        </w:rPr>
        <w:t> </w:t>
      </w:r>
      <w:r w:rsidR="00772C3D" w:rsidRPr="005E0E5D">
        <w:rPr>
          <w:rFonts w:cs="Arial"/>
          <w:b/>
          <w:szCs w:val="22"/>
        </w:rPr>
        <w:t>intranet</w:t>
      </w:r>
      <w:r w:rsidR="00772C3D" w:rsidRPr="005E0E5D">
        <w:rPr>
          <w:rFonts w:cs="Arial"/>
          <w:szCs w:val="22"/>
        </w:rPr>
        <w:t xml:space="preserve">” initiative. </w:t>
      </w:r>
      <w:r w:rsidR="00433DB1" w:rsidRPr="005E0E5D">
        <w:rPr>
          <w:rFonts w:cs="Arial"/>
          <w:szCs w:val="22"/>
        </w:rPr>
        <w:t xml:space="preserve"> The</w:t>
      </w:r>
      <w:r w:rsidRPr="005E0E5D">
        <w:rPr>
          <w:rFonts w:cs="Arial"/>
          <w:szCs w:val="22"/>
        </w:rPr>
        <w:t xml:space="preserve"> collaboration between Météo France, CMO and the General Council of Martinique</w:t>
      </w:r>
      <w:r w:rsidR="00433DB1" w:rsidRPr="005E0E5D">
        <w:rPr>
          <w:rFonts w:cs="Arial"/>
          <w:szCs w:val="22"/>
        </w:rPr>
        <w:t xml:space="preserve"> allows</w:t>
      </w:r>
      <w:r w:rsidRPr="005E0E5D">
        <w:rPr>
          <w:rFonts w:cs="Arial"/>
          <w:szCs w:val="22"/>
        </w:rPr>
        <w:t xml:space="preserve"> National Meteorological Services in CMO Member States</w:t>
      </w:r>
      <w:r w:rsidR="002978B7" w:rsidRPr="005E0E5D">
        <w:rPr>
          <w:rFonts w:cs="Arial"/>
          <w:szCs w:val="22"/>
        </w:rPr>
        <w:t xml:space="preserve"> </w:t>
      </w:r>
      <w:r w:rsidR="007C143E" w:rsidRPr="005E0E5D">
        <w:rPr>
          <w:rFonts w:cs="Arial"/>
          <w:szCs w:val="22"/>
        </w:rPr>
        <w:t>in the Eastern Caribbean</w:t>
      </w:r>
      <w:r w:rsidR="002978B7" w:rsidRPr="005E0E5D">
        <w:rPr>
          <w:rFonts w:cs="Arial"/>
          <w:szCs w:val="22"/>
        </w:rPr>
        <w:t xml:space="preserve"> </w:t>
      </w:r>
      <w:r w:rsidR="00433DB1" w:rsidRPr="005E0E5D">
        <w:rPr>
          <w:rFonts w:cs="Arial"/>
          <w:szCs w:val="22"/>
        </w:rPr>
        <w:t xml:space="preserve">access to </w:t>
      </w:r>
      <w:r w:rsidRPr="005E0E5D">
        <w:rPr>
          <w:rFonts w:cs="Arial"/>
          <w:szCs w:val="22"/>
        </w:rPr>
        <w:t xml:space="preserve">and use of Météo-France’s </w:t>
      </w:r>
      <w:r w:rsidRPr="005E0E5D">
        <w:rPr>
          <w:rFonts w:cs="Arial"/>
          <w:b/>
          <w:szCs w:val="22"/>
        </w:rPr>
        <w:t>SHERPA</w:t>
      </w:r>
      <w:r w:rsidRPr="005E0E5D">
        <w:rPr>
          <w:rFonts w:cs="Arial"/>
          <w:szCs w:val="22"/>
        </w:rPr>
        <w:t xml:space="preserve"> as an operational monitoring and forecasting tool.  In October 2013, Météo France conducted a </w:t>
      </w:r>
      <w:r w:rsidR="00502CF6" w:rsidRPr="005E0E5D">
        <w:rPr>
          <w:rFonts w:cs="Arial"/>
          <w:szCs w:val="22"/>
        </w:rPr>
        <w:t xml:space="preserve">SHERPA </w:t>
      </w:r>
      <w:r w:rsidRPr="005E0E5D">
        <w:rPr>
          <w:rFonts w:cs="Arial"/>
          <w:szCs w:val="22"/>
        </w:rPr>
        <w:t>workshop at the CIMH in Barbados, which was attended by staff of eight NMHSs in the region.</w:t>
      </w:r>
    </w:p>
    <w:p w:rsidR="005700AF" w:rsidRPr="005E0E5D" w:rsidRDefault="005700AF" w:rsidP="00502CF6">
      <w:pPr>
        <w:jc w:val="both"/>
        <w:rPr>
          <w:rFonts w:cs="Arial"/>
          <w:szCs w:val="22"/>
        </w:rPr>
      </w:pPr>
    </w:p>
    <w:p w:rsidR="005700AF" w:rsidRPr="005E0E5D" w:rsidRDefault="00890742" w:rsidP="00620D72">
      <w:pPr>
        <w:jc w:val="both"/>
        <w:rPr>
          <w:rFonts w:cs="Arial"/>
          <w:szCs w:val="22"/>
        </w:rPr>
      </w:pPr>
      <w:r w:rsidRPr="005E0E5D">
        <w:rPr>
          <w:rFonts w:cs="Arial"/>
          <w:szCs w:val="22"/>
        </w:rPr>
        <w:t>7.</w:t>
      </w:r>
      <w:r w:rsidRPr="005E0E5D">
        <w:rPr>
          <w:rFonts w:cs="Arial"/>
          <w:szCs w:val="22"/>
        </w:rPr>
        <w:tab/>
      </w:r>
      <w:r w:rsidR="008068B6" w:rsidRPr="005E0E5D">
        <w:rPr>
          <w:rFonts w:cs="Arial"/>
          <w:szCs w:val="22"/>
        </w:rPr>
        <w:t xml:space="preserve">In the near future, it is anticipated that Météo France and the </w:t>
      </w:r>
      <w:r w:rsidRPr="005E0E5D">
        <w:rPr>
          <w:rFonts w:cs="Arial"/>
          <w:szCs w:val="22"/>
        </w:rPr>
        <w:t xml:space="preserve">Meteorological Services in CMO Member States will be required to increase and improve operational collaboration through </w:t>
      </w:r>
      <w:r w:rsidRPr="005E0E5D">
        <w:rPr>
          <w:rFonts w:eastAsia="Calibri" w:cs="Arial"/>
          <w:szCs w:val="22"/>
        </w:rPr>
        <w:t xml:space="preserve">a WMO </w:t>
      </w:r>
      <w:r w:rsidRPr="005E0E5D">
        <w:rPr>
          <w:rFonts w:eastAsia="Calibri" w:cs="Arial"/>
          <w:i/>
          <w:szCs w:val="22"/>
        </w:rPr>
        <w:t>Severe Weather Forecasting Demonstration Project,</w:t>
      </w:r>
      <w:r w:rsidRPr="005E0E5D">
        <w:rPr>
          <w:rFonts w:eastAsia="Calibri" w:cs="Arial"/>
          <w:szCs w:val="22"/>
        </w:rPr>
        <w:t xml:space="preserve"> which is now being considered for the WMO Regional Association IV for North America, Central America and the Caribbean</w:t>
      </w:r>
      <w:r w:rsidR="00257D2F" w:rsidRPr="005E0E5D">
        <w:rPr>
          <w:rFonts w:eastAsia="Calibri" w:cs="Arial"/>
          <w:szCs w:val="22"/>
        </w:rPr>
        <w:t xml:space="preserve"> (see Agenda item 5).</w:t>
      </w:r>
    </w:p>
    <w:p w:rsidR="00890742" w:rsidRPr="005E0E5D" w:rsidRDefault="00890742" w:rsidP="005E6551">
      <w:pPr>
        <w:jc w:val="both"/>
        <w:rPr>
          <w:rFonts w:cs="Arial"/>
          <w:szCs w:val="22"/>
        </w:rPr>
      </w:pPr>
    </w:p>
    <w:p w:rsidR="0062457D" w:rsidRPr="005E0E5D" w:rsidRDefault="005E6551" w:rsidP="005E6551">
      <w:pPr>
        <w:jc w:val="both"/>
        <w:rPr>
          <w:szCs w:val="22"/>
        </w:rPr>
      </w:pPr>
      <w:r w:rsidRPr="005E0E5D">
        <w:rPr>
          <w:szCs w:val="22"/>
        </w:rPr>
        <w:t>8.</w:t>
      </w:r>
      <w:r w:rsidRPr="005E0E5D">
        <w:rPr>
          <w:szCs w:val="22"/>
        </w:rPr>
        <w:tab/>
        <w:t xml:space="preserve">The CMO Headquarters and the Meteorological Service of France </w:t>
      </w:r>
      <w:r w:rsidR="0013552B" w:rsidRPr="005E0E5D">
        <w:rPr>
          <w:szCs w:val="22"/>
        </w:rPr>
        <w:t xml:space="preserve">have been discussing and </w:t>
      </w:r>
      <w:r w:rsidRPr="005E0E5D">
        <w:rPr>
          <w:szCs w:val="22"/>
        </w:rPr>
        <w:t>have agreed on the need to significantly strengthen and formalize regional collaboration and coordination in the many areas of common interest</w:t>
      </w:r>
      <w:r w:rsidR="00257D2F" w:rsidRPr="005E0E5D">
        <w:rPr>
          <w:szCs w:val="22"/>
        </w:rPr>
        <w:t>,</w:t>
      </w:r>
      <w:r w:rsidRPr="005E0E5D">
        <w:rPr>
          <w:szCs w:val="22"/>
        </w:rPr>
        <w:t xml:space="preserve"> for the mutual benefit of CMO Member States and the French West Indies and French Guiana.</w:t>
      </w:r>
      <w:r w:rsidR="00004965" w:rsidRPr="005E0E5D">
        <w:rPr>
          <w:szCs w:val="22"/>
        </w:rPr>
        <w:t xml:space="preserve">  Both parties </w:t>
      </w:r>
      <w:r w:rsidR="00004965" w:rsidRPr="005E0E5D">
        <w:rPr>
          <w:rFonts w:cs="Arial"/>
          <w:szCs w:val="22"/>
        </w:rPr>
        <w:t xml:space="preserve">have decided to seek the endorsement of </w:t>
      </w:r>
      <w:r w:rsidR="002978B7" w:rsidRPr="005E0E5D">
        <w:rPr>
          <w:rFonts w:cs="Arial"/>
          <w:szCs w:val="22"/>
        </w:rPr>
        <w:t>their own</w:t>
      </w:r>
      <w:r w:rsidR="00004965" w:rsidRPr="005E0E5D">
        <w:rPr>
          <w:rFonts w:cs="Arial"/>
          <w:szCs w:val="22"/>
        </w:rPr>
        <w:t xml:space="preserve"> Governing bodies </w:t>
      </w:r>
      <w:r w:rsidR="007F7E63" w:rsidRPr="005E0E5D">
        <w:rPr>
          <w:rFonts w:cs="Arial"/>
          <w:szCs w:val="22"/>
        </w:rPr>
        <w:t>to</w:t>
      </w:r>
      <w:r w:rsidR="00004965" w:rsidRPr="005E0E5D">
        <w:rPr>
          <w:rFonts w:cs="Arial"/>
          <w:szCs w:val="22"/>
        </w:rPr>
        <w:t xml:space="preserve"> strengthen</w:t>
      </w:r>
      <w:bookmarkStart w:id="0" w:name="_GoBack"/>
      <w:bookmarkEnd w:id="0"/>
      <w:r w:rsidR="00004965" w:rsidRPr="005E0E5D">
        <w:rPr>
          <w:rFonts w:cs="Arial"/>
          <w:szCs w:val="22"/>
        </w:rPr>
        <w:t xml:space="preserve"> this collaboration through a formal Working Arrangement.  </w:t>
      </w:r>
      <w:r w:rsidR="00004965" w:rsidRPr="005E0E5D">
        <w:t>Specifically, the Working Arrangement is intended to enable CMO and M</w:t>
      </w:r>
      <w:r w:rsidR="00004965" w:rsidRPr="005E0E5D">
        <w:rPr>
          <w:rFonts w:cs="Arial"/>
        </w:rPr>
        <w:t xml:space="preserve">étéo-France, through their various operational organs, such as the CMO Headquarters in Trinidad and Tobago, the Caribbean Institute for Meteorology and Hydrology (CIMH) in Barbados, and the Inter-regional Directorate of </w:t>
      </w:r>
      <w:proofErr w:type="spellStart"/>
      <w:r w:rsidR="00004965" w:rsidRPr="005E0E5D">
        <w:rPr>
          <w:rFonts w:cs="Arial"/>
        </w:rPr>
        <w:t>Météo</w:t>
      </w:r>
      <w:proofErr w:type="spellEnd"/>
      <w:r w:rsidR="00004965" w:rsidRPr="005E0E5D">
        <w:rPr>
          <w:rFonts w:cs="Arial"/>
        </w:rPr>
        <w:t xml:space="preserve">-France (Direction </w:t>
      </w:r>
      <w:proofErr w:type="spellStart"/>
      <w:r w:rsidR="00004965" w:rsidRPr="005E0E5D">
        <w:rPr>
          <w:rFonts w:cs="Arial"/>
        </w:rPr>
        <w:t>Interrégionale</w:t>
      </w:r>
      <w:proofErr w:type="spellEnd"/>
      <w:r w:rsidR="00004965" w:rsidRPr="005E0E5D">
        <w:rPr>
          <w:rFonts w:cs="Arial"/>
        </w:rPr>
        <w:t xml:space="preserve"> de </w:t>
      </w:r>
      <w:proofErr w:type="spellStart"/>
      <w:r w:rsidR="00004965" w:rsidRPr="005E0E5D">
        <w:rPr>
          <w:rFonts w:cs="Arial"/>
        </w:rPr>
        <w:t>Météo</w:t>
      </w:r>
      <w:proofErr w:type="spellEnd"/>
      <w:r w:rsidR="00004965" w:rsidRPr="005E0E5D">
        <w:rPr>
          <w:rFonts w:cs="Arial"/>
        </w:rPr>
        <w:t xml:space="preserve">-France) in Martinique with its operational centres in Guadeloupe, French Guiana and Martinique, to collaborate closely on matters leading to improving the effectiveness of regional weather forecast and warning coordination, regional weather radar operations and other observing networks, and climate-related applications.  </w:t>
      </w:r>
      <w:r w:rsidR="00004965" w:rsidRPr="005E0E5D">
        <w:rPr>
          <w:rFonts w:cs="Arial"/>
          <w:szCs w:val="22"/>
        </w:rPr>
        <w:t xml:space="preserve">A similar Working Arrangement is also the basis of the ongoing formal relationship between the CMO and WMO.  </w:t>
      </w:r>
      <w:r w:rsidR="0062457D" w:rsidRPr="005E0E5D">
        <w:rPr>
          <w:szCs w:val="22"/>
        </w:rPr>
        <w:t>Council is therefore asked to consider and endorse the formal Working Arrangement being proposed by the CMO and M</w:t>
      </w:r>
      <w:r w:rsidR="0062457D" w:rsidRPr="005E0E5D">
        <w:rPr>
          <w:rFonts w:cs="Arial"/>
          <w:szCs w:val="22"/>
        </w:rPr>
        <w:t>étéo-France</w:t>
      </w:r>
      <w:r w:rsidR="00004965" w:rsidRPr="005E0E5D">
        <w:rPr>
          <w:rFonts w:cs="Arial"/>
          <w:szCs w:val="22"/>
        </w:rPr>
        <w:t>, the</w:t>
      </w:r>
      <w:r w:rsidR="0062457D" w:rsidRPr="005E0E5D">
        <w:rPr>
          <w:rFonts w:cs="Arial"/>
          <w:szCs w:val="22"/>
        </w:rPr>
        <w:t xml:space="preserve"> text of </w:t>
      </w:r>
      <w:r w:rsidR="00004965" w:rsidRPr="005E0E5D">
        <w:rPr>
          <w:rFonts w:cs="Arial"/>
          <w:szCs w:val="22"/>
        </w:rPr>
        <w:t xml:space="preserve">which </w:t>
      </w:r>
      <w:r w:rsidR="0062457D" w:rsidRPr="005E0E5D">
        <w:rPr>
          <w:szCs w:val="22"/>
        </w:rPr>
        <w:t xml:space="preserve">is shown in the </w:t>
      </w:r>
      <w:r w:rsidR="0062457D" w:rsidRPr="005E0E5D">
        <w:rPr>
          <w:b/>
          <w:szCs w:val="22"/>
        </w:rPr>
        <w:t>ANNEX</w:t>
      </w:r>
      <w:r w:rsidR="0062457D" w:rsidRPr="005E0E5D">
        <w:rPr>
          <w:szCs w:val="22"/>
        </w:rPr>
        <w:t xml:space="preserve"> to this document.</w:t>
      </w:r>
      <w:r w:rsidR="002B2AC3" w:rsidRPr="005E0E5D">
        <w:rPr>
          <w:szCs w:val="22"/>
        </w:rPr>
        <w:t xml:space="preserve">  A </w:t>
      </w:r>
      <w:r w:rsidR="00C9473B" w:rsidRPr="005E0E5D">
        <w:rPr>
          <w:szCs w:val="22"/>
        </w:rPr>
        <w:t xml:space="preserve">coordinated </w:t>
      </w:r>
      <w:r w:rsidR="002B2AC3" w:rsidRPr="005E0E5D">
        <w:rPr>
          <w:szCs w:val="22"/>
        </w:rPr>
        <w:t xml:space="preserve">French language version is also shown in the ANNEX.  </w:t>
      </w:r>
    </w:p>
    <w:p w:rsidR="0062457D" w:rsidRPr="005E0E5D" w:rsidRDefault="0062457D" w:rsidP="005E6551">
      <w:pPr>
        <w:jc w:val="both"/>
        <w:rPr>
          <w:szCs w:val="22"/>
        </w:rPr>
      </w:pPr>
    </w:p>
    <w:p w:rsidR="00502CF6" w:rsidRPr="005E0E5D" w:rsidRDefault="00502CF6">
      <w:pPr>
        <w:rPr>
          <w:szCs w:val="22"/>
        </w:rPr>
      </w:pPr>
      <w:r w:rsidRPr="005E0E5D">
        <w:rPr>
          <w:szCs w:val="22"/>
        </w:rPr>
        <w:br w:type="page"/>
      </w:r>
    </w:p>
    <w:p w:rsidR="002F10F4" w:rsidRPr="005E0E5D" w:rsidRDefault="002F10F4" w:rsidP="00E15FD1">
      <w:pPr>
        <w:pStyle w:val="BodyTextIn"/>
        <w:rPr>
          <w:snapToGrid/>
          <w:szCs w:val="22"/>
        </w:rPr>
      </w:pPr>
    </w:p>
    <w:p w:rsidR="008757D4" w:rsidRPr="005E0E5D" w:rsidRDefault="008757D4">
      <w:pPr>
        <w:jc w:val="both"/>
        <w:rPr>
          <w:b/>
          <w:u w:val="single"/>
        </w:rPr>
      </w:pPr>
      <w:r w:rsidRPr="005E0E5D">
        <w:rPr>
          <w:b/>
          <w:u w:val="single"/>
        </w:rPr>
        <w:t>Action Proposed to Council:</w:t>
      </w:r>
    </w:p>
    <w:p w:rsidR="008757D4" w:rsidRPr="005E0E5D" w:rsidRDefault="008757D4">
      <w:pPr>
        <w:jc w:val="both"/>
      </w:pPr>
    </w:p>
    <w:p w:rsidR="008757D4" w:rsidRPr="005E0E5D" w:rsidRDefault="00502CF6">
      <w:pPr>
        <w:jc w:val="both"/>
      </w:pPr>
      <w:r w:rsidRPr="005E0E5D">
        <w:t>9</w:t>
      </w:r>
      <w:r w:rsidR="008757D4" w:rsidRPr="005E0E5D">
        <w:t>.</w:t>
      </w:r>
      <w:r w:rsidR="008757D4" w:rsidRPr="005E0E5D">
        <w:tab/>
        <w:t>The Council is invited to:</w:t>
      </w:r>
    </w:p>
    <w:p w:rsidR="00193025" w:rsidRPr="005E0E5D" w:rsidRDefault="00193025" w:rsidP="00193025">
      <w:pPr>
        <w:jc w:val="both"/>
      </w:pPr>
    </w:p>
    <w:p w:rsidR="00E43945" w:rsidRPr="005E0E5D" w:rsidRDefault="00004965" w:rsidP="00106E50">
      <w:pPr>
        <w:numPr>
          <w:ilvl w:val="0"/>
          <w:numId w:val="2"/>
        </w:numPr>
        <w:spacing w:after="180"/>
        <w:ind w:right="720"/>
        <w:jc w:val="both"/>
        <w:rPr>
          <w:rFonts w:cs="Arial"/>
          <w:szCs w:val="22"/>
        </w:rPr>
      </w:pPr>
      <w:r w:rsidRPr="005E0E5D">
        <w:rPr>
          <w:rFonts w:cs="Arial"/>
          <w:b/>
          <w:szCs w:val="22"/>
        </w:rPr>
        <w:t>Discuss</w:t>
      </w:r>
      <w:r w:rsidR="00E43945" w:rsidRPr="005E0E5D">
        <w:rPr>
          <w:rFonts w:cs="Arial"/>
          <w:szCs w:val="22"/>
        </w:rPr>
        <w:t xml:space="preserve">the </w:t>
      </w:r>
      <w:r w:rsidRPr="005E0E5D">
        <w:rPr>
          <w:rFonts w:cs="Arial"/>
          <w:szCs w:val="22"/>
        </w:rPr>
        <w:t>benefits of strengthening and formalizing regional collaboration and coordination between CMO and the Meteorological Service of France</w:t>
      </w:r>
      <w:r w:rsidR="00474B86" w:rsidRPr="005E0E5D">
        <w:rPr>
          <w:rFonts w:cs="Arial"/>
          <w:szCs w:val="22"/>
        </w:rPr>
        <w:t xml:space="preserve"> (Météo-France)</w:t>
      </w:r>
      <w:r w:rsidR="00E43945" w:rsidRPr="005E0E5D">
        <w:rPr>
          <w:rFonts w:cs="Arial"/>
          <w:szCs w:val="22"/>
        </w:rPr>
        <w:t>;</w:t>
      </w:r>
    </w:p>
    <w:p w:rsidR="00474B86" w:rsidRPr="005E0E5D" w:rsidRDefault="00474B86" w:rsidP="00106E50">
      <w:pPr>
        <w:numPr>
          <w:ilvl w:val="0"/>
          <w:numId w:val="2"/>
        </w:numPr>
        <w:spacing w:after="180"/>
        <w:ind w:right="720"/>
        <w:jc w:val="both"/>
        <w:rPr>
          <w:rFonts w:cs="Arial"/>
          <w:szCs w:val="22"/>
        </w:rPr>
      </w:pPr>
      <w:r w:rsidRPr="005E0E5D">
        <w:rPr>
          <w:rFonts w:cs="Arial"/>
          <w:b/>
          <w:szCs w:val="22"/>
        </w:rPr>
        <w:t>Endorse</w:t>
      </w:r>
      <w:r w:rsidRPr="005E0E5D">
        <w:rPr>
          <w:rFonts w:cs="Arial"/>
          <w:szCs w:val="22"/>
        </w:rPr>
        <w:t xml:space="preserve"> the formal Working Arrangement being proposed by the CMO and Météo-France, as shown in the </w:t>
      </w:r>
      <w:r w:rsidRPr="005E0E5D">
        <w:rPr>
          <w:rFonts w:cs="Arial"/>
          <w:b/>
          <w:szCs w:val="22"/>
        </w:rPr>
        <w:t>ANNEX</w:t>
      </w:r>
      <w:r w:rsidRPr="005E0E5D">
        <w:rPr>
          <w:rFonts w:cs="Arial"/>
          <w:szCs w:val="22"/>
        </w:rPr>
        <w:t xml:space="preserve"> to this document</w:t>
      </w:r>
      <w:r w:rsidR="00106E50" w:rsidRPr="005E0E5D">
        <w:rPr>
          <w:rFonts w:cs="Arial"/>
          <w:szCs w:val="22"/>
        </w:rPr>
        <w:t xml:space="preserve"> or subject to </w:t>
      </w:r>
      <w:r w:rsidR="00106E50" w:rsidRPr="005E0E5D">
        <w:t>agreed modifications if necessary</w:t>
      </w:r>
      <w:r w:rsidRPr="005E0E5D">
        <w:rPr>
          <w:rFonts w:cs="Arial"/>
          <w:szCs w:val="22"/>
        </w:rPr>
        <w:t>;</w:t>
      </w:r>
    </w:p>
    <w:p w:rsidR="00474B86" w:rsidRPr="005E0E5D" w:rsidRDefault="00474B86" w:rsidP="00106E50">
      <w:pPr>
        <w:pStyle w:val="ListParagraph"/>
        <w:numPr>
          <w:ilvl w:val="0"/>
          <w:numId w:val="2"/>
        </w:numPr>
        <w:spacing w:after="180"/>
        <w:ind w:right="720"/>
        <w:jc w:val="both"/>
        <w:rPr>
          <w:rFonts w:ascii="Arial" w:hAnsi="Arial" w:cs="Arial"/>
          <w:sz w:val="22"/>
          <w:szCs w:val="22"/>
        </w:rPr>
      </w:pPr>
      <w:r w:rsidRPr="005E0E5D">
        <w:rPr>
          <w:rFonts w:ascii="Arial" w:hAnsi="Arial" w:cs="Arial"/>
          <w:b/>
          <w:sz w:val="22"/>
          <w:szCs w:val="22"/>
        </w:rPr>
        <w:t>Authorize</w:t>
      </w:r>
      <w:r w:rsidRPr="005E0E5D">
        <w:rPr>
          <w:rFonts w:ascii="Arial" w:hAnsi="Arial" w:cs="Arial"/>
          <w:sz w:val="22"/>
          <w:szCs w:val="22"/>
        </w:rPr>
        <w:t xml:space="preserve"> the Coordinating Director to </w:t>
      </w:r>
      <w:r w:rsidR="00106E50" w:rsidRPr="005E0E5D">
        <w:rPr>
          <w:rFonts w:ascii="Arial" w:hAnsi="Arial" w:cs="Arial"/>
          <w:sz w:val="22"/>
          <w:szCs w:val="22"/>
        </w:rPr>
        <w:t>formalize</w:t>
      </w:r>
      <w:r w:rsidRPr="005E0E5D">
        <w:rPr>
          <w:rFonts w:ascii="Arial" w:hAnsi="Arial" w:cs="Arial"/>
          <w:sz w:val="22"/>
          <w:szCs w:val="22"/>
        </w:rPr>
        <w:t xml:space="preserve"> the agreed Working Arrangement, on behalf of the CMO, with the </w:t>
      </w:r>
      <w:r w:rsidR="00106E50" w:rsidRPr="005E0E5D">
        <w:rPr>
          <w:rFonts w:ascii="Arial" w:hAnsi="Arial" w:cs="Arial"/>
          <w:sz w:val="22"/>
          <w:szCs w:val="22"/>
        </w:rPr>
        <w:t xml:space="preserve">managing Directorate of </w:t>
      </w:r>
      <w:proofErr w:type="spellStart"/>
      <w:r w:rsidRPr="005E0E5D">
        <w:rPr>
          <w:rFonts w:ascii="Arial" w:hAnsi="Arial" w:cs="Arial"/>
          <w:sz w:val="22"/>
          <w:szCs w:val="22"/>
        </w:rPr>
        <w:t>Meteo</w:t>
      </w:r>
      <w:proofErr w:type="spellEnd"/>
      <w:r w:rsidRPr="005E0E5D">
        <w:rPr>
          <w:rFonts w:ascii="Arial" w:hAnsi="Arial" w:cs="Arial"/>
          <w:sz w:val="22"/>
          <w:szCs w:val="22"/>
        </w:rPr>
        <w:t>-France</w:t>
      </w:r>
      <w:r w:rsidR="00106E50" w:rsidRPr="005E0E5D">
        <w:rPr>
          <w:rFonts w:ascii="Arial" w:hAnsi="Arial" w:cs="Arial"/>
          <w:sz w:val="22"/>
          <w:szCs w:val="22"/>
        </w:rPr>
        <w:t xml:space="preserve">, through an exchange of letters between the </w:t>
      </w:r>
      <w:r w:rsidR="00640A83" w:rsidRPr="005E0E5D">
        <w:rPr>
          <w:rFonts w:ascii="Arial" w:hAnsi="Arial" w:cs="Arial"/>
          <w:sz w:val="22"/>
          <w:szCs w:val="22"/>
        </w:rPr>
        <w:t xml:space="preserve">President and Director-General of Météo-France </w:t>
      </w:r>
      <w:r w:rsidR="00106E50" w:rsidRPr="005E0E5D">
        <w:rPr>
          <w:rFonts w:ascii="Arial" w:hAnsi="Arial" w:cs="Arial"/>
          <w:sz w:val="22"/>
          <w:szCs w:val="22"/>
        </w:rPr>
        <w:t>and the Coordinating Director of CMO, or, if appropriate, with the joint signing of a single document;</w:t>
      </w:r>
    </w:p>
    <w:p w:rsidR="00474B86" w:rsidRPr="005E0E5D" w:rsidRDefault="00106E50" w:rsidP="00106E50">
      <w:pPr>
        <w:numPr>
          <w:ilvl w:val="0"/>
          <w:numId w:val="2"/>
        </w:numPr>
        <w:spacing w:after="180"/>
        <w:ind w:right="720"/>
        <w:jc w:val="both"/>
        <w:rPr>
          <w:rFonts w:cs="Arial"/>
          <w:szCs w:val="22"/>
        </w:rPr>
      </w:pPr>
      <w:r w:rsidRPr="005E0E5D">
        <w:rPr>
          <w:rFonts w:cs="Arial"/>
          <w:b/>
          <w:szCs w:val="22"/>
        </w:rPr>
        <w:t>Request</w:t>
      </w:r>
      <w:r w:rsidRPr="005E0E5D">
        <w:rPr>
          <w:rFonts w:cs="Arial"/>
          <w:szCs w:val="22"/>
        </w:rPr>
        <w:t xml:space="preserve"> the CMO Headquarters to make the concluded </w:t>
      </w:r>
      <w:r w:rsidR="00640A83" w:rsidRPr="005E0E5D">
        <w:rPr>
          <w:rFonts w:cs="Arial"/>
          <w:szCs w:val="22"/>
        </w:rPr>
        <w:t>Working Arrangements available to the National Meteorological Services in CMO Member States and the CIMH.</w:t>
      </w:r>
    </w:p>
    <w:p w:rsidR="00820DB3" w:rsidRPr="005E0E5D" w:rsidRDefault="00820DB3" w:rsidP="00820DB3">
      <w:pPr>
        <w:ind w:left="720"/>
        <w:jc w:val="both"/>
        <w:rPr>
          <w:rStyle w:val="Strong"/>
          <w:b w:val="0"/>
          <w:bCs w:val="0"/>
        </w:rPr>
      </w:pPr>
    </w:p>
    <w:p w:rsidR="008757D4" w:rsidRPr="005E0E5D" w:rsidRDefault="008757D4">
      <w:pPr>
        <w:jc w:val="center"/>
      </w:pPr>
      <w:r w:rsidRPr="005E0E5D">
        <w:t>___________</w:t>
      </w:r>
    </w:p>
    <w:p w:rsidR="00251620" w:rsidRPr="005E0E5D" w:rsidRDefault="00251620" w:rsidP="00251620"/>
    <w:p w:rsidR="00640A83" w:rsidRPr="005E0E5D" w:rsidRDefault="00640A83" w:rsidP="00251620"/>
    <w:p w:rsidR="00640A83" w:rsidRPr="005E0E5D" w:rsidRDefault="00640A83" w:rsidP="00251620"/>
    <w:p w:rsidR="00640A83" w:rsidRPr="005E0E5D" w:rsidRDefault="00640A83" w:rsidP="00251620"/>
    <w:p w:rsidR="00251620" w:rsidRPr="005E0E5D" w:rsidRDefault="00251620" w:rsidP="00251620">
      <w:r w:rsidRPr="005E0E5D">
        <w:t>CMO Headquarters</w:t>
      </w:r>
    </w:p>
    <w:p w:rsidR="00820DB3" w:rsidRPr="005E0E5D" w:rsidRDefault="00350D26" w:rsidP="00176FF5">
      <w:r w:rsidRPr="005E0E5D">
        <w:t>Octo</w:t>
      </w:r>
      <w:r w:rsidR="00486E80" w:rsidRPr="005E0E5D">
        <w:t>be</w:t>
      </w:r>
      <w:r w:rsidR="00251620" w:rsidRPr="005E0E5D">
        <w:t>r 20</w:t>
      </w:r>
      <w:r w:rsidR="004343A5" w:rsidRPr="005E0E5D">
        <w:t>1</w:t>
      </w:r>
      <w:r w:rsidR="0023327D" w:rsidRPr="005E0E5D">
        <w:t>5</w:t>
      </w:r>
    </w:p>
    <w:p w:rsidR="001F1CCC" w:rsidRPr="005E0E5D" w:rsidRDefault="001F1CCC" w:rsidP="00176FF5"/>
    <w:p w:rsidR="001F1CCC" w:rsidRPr="005E0E5D" w:rsidRDefault="001F1CCC" w:rsidP="00176FF5">
      <w:pPr>
        <w:rPr>
          <w:strike/>
        </w:rPr>
        <w:sectPr w:rsidR="001F1CCC" w:rsidRPr="005E0E5D" w:rsidSect="00502CF6">
          <w:footerReference w:type="default" r:id="rId10"/>
          <w:pgSz w:w="12240" w:h="15840"/>
          <w:pgMar w:top="1440" w:right="1440" w:bottom="1008" w:left="1440" w:header="720" w:footer="864" w:gutter="0"/>
          <w:cols w:space="720"/>
        </w:sectPr>
      </w:pPr>
    </w:p>
    <w:p w:rsidR="00463C5D" w:rsidRPr="005E0E5D" w:rsidRDefault="00463C5D" w:rsidP="00463C5D">
      <w:pPr>
        <w:jc w:val="center"/>
      </w:pPr>
      <w:r w:rsidRPr="005E0E5D">
        <w:lastRenderedPageBreak/>
        <w:t>DRAFT</w:t>
      </w:r>
    </w:p>
    <w:p w:rsidR="00463C5D" w:rsidRPr="005E0E5D" w:rsidRDefault="00463C5D" w:rsidP="00463C5D">
      <w:pPr>
        <w:jc w:val="center"/>
      </w:pPr>
    </w:p>
    <w:p w:rsidR="00463C5D" w:rsidRPr="005E0E5D" w:rsidRDefault="00463C5D" w:rsidP="00463C5D">
      <w:pPr>
        <w:jc w:val="center"/>
        <w:rPr>
          <w:b/>
        </w:rPr>
      </w:pPr>
      <w:r w:rsidRPr="005E0E5D">
        <w:rPr>
          <w:b/>
        </w:rPr>
        <w:t>THE CARIBBEAN METEOROLOGICAL ORGANIZATION (CMO)</w:t>
      </w:r>
    </w:p>
    <w:p w:rsidR="00463C5D" w:rsidRPr="005E0E5D" w:rsidRDefault="00463C5D" w:rsidP="00463C5D">
      <w:pPr>
        <w:jc w:val="center"/>
      </w:pPr>
      <w:r w:rsidRPr="005E0E5D">
        <w:t xml:space="preserve">AND </w:t>
      </w:r>
    </w:p>
    <w:p w:rsidR="00463C5D" w:rsidRPr="005E0E5D" w:rsidRDefault="00463C5D" w:rsidP="00463C5D">
      <w:pPr>
        <w:jc w:val="center"/>
        <w:rPr>
          <w:b/>
        </w:rPr>
      </w:pPr>
      <w:r w:rsidRPr="005E0E5D">
        <w:rPr>
          <w:b/>
        </w:rPr>
        <w:t>THE METEOROLOGICAL SERVICE OF FRANCE (METEO-FRANCE)</w:t>
      </w:r>
    </w:p>
    <w:p w:rsidR="00463C5D" w:rsidRPr="005E0E5D" w:rsidRDefault="00463C5D" w:rsidP="00463C5D">
      <w:pPr>
        <w:jc w:val="center"/>
      </w:pPr>
      <w:r w:rsidRPr="005E0E5D">
        <w:t>HAVE AGREED UPON THE FOLLOWING WORKING ARRANGEMENT:</w:t>
      </w:r>
    </w:p>
    <w:p w:rsidR="00463C5D" w:rsidRPr="005E0E5D" w:rsidRDefault="00463C5D" w:rsidP="00463C5D">
      <w:pPr>
        <w:jc w:val="center"/>
      </w:pPr>
    </w:p>
    <w:p w:rsidR="00463C5D" w:rsidRPr="005E0E5D" w:rsidRDefault="00463C5D" w:rsidP="00463C5D">
      <w:pPr>
        <w:jc w:val="both"/>
      </w:pPr>
    </w:p>
    <w:p w:rsidR="00463C5D" w:rsidRPr="005E0E5D" w:rsidRDefault="00463C5D" w:rsidP="00463C5D">
      <w:pPr>
        <w:numPr>
          <w:ilvl w:val="0"/>
          <w:numId w:val="17"/>
        </w:numPr>
        <w:jc w:val="both"/>
      </w:pPr>
      <w:r w:rsidRPr="005E0E5D">
        <w:t>CMO and M</w:t>
      </w:r>
      <w:r w:rsidRPr="005E0E5D">
        <w:rPr>
          <w:rFonts w:cs="Arial"/>
        </w:rPr>
        <w:t>étéo-France</w:t>
      </w:r>
      <w:r w:rsidRPr="005E0E5D">
        <w:t xml:space="preserve"> agree to act in close cooperation and to consult with each other regularly with regard to matters of common interest within the Caribbean area and the Guianas area of South America in the field of meteorology and climate.</w:t>
      </w:r>
    </w:p>
    <w:p w:rsidR="00463C5D" w:rsidRPr="005E0E5D" w:rsidRDefault="00463C5D" w:rsidP="00463C5D">
      <w:pPr>
        <w:jc w:val="both"/>
      </w:pPr>
    </w:p>
    <w:p w:rsidR="00463C5D" w:rsidRPr="005E0E5D" w:rsidRDefault="00463C5D" w:rsidP="00463C5D">
      <w:pPr>
        <w:numPr>
          <w:ilvl w:val="0"/>
          <w:numId w:val="17"/>
        </w:numPr>
        <w:jc w:val="both"/>
      </w:pPr>
      <w:r w:rsidRPr="005E0E5D">
        <w:t>Such cooperation shall be set up particularly for the purpose of effective coordination of activities and procedures relating to meteorological programmes of CMO and M</w:t>
      </w:r>
      <w:r w:rsidRPr="005E0E5D">
        <w:rPr>
          <w:rFonts w:cs="Arial"/>
        </w:rPr>
        <w:t>étéo-France within the areas of interest</w:t>
      </w:r>
      <w:r w:rsidRPr="005E0E5D">
        <w:t>.  This is with a view to ensuring optimum benefits for meteorological and hydrological operations and research, and maximizing the benefits from the application of these programmes in areas such as weather forecasts, early warnings, natural disaster reduction, climate, agriculture, water resources management, air, land and sea transportation, tourism, and environmental protection.</w:t>
      </w:r>
    </w:p>
    <w:p w:rsidR="00463C5D" w:rsidRPr="005E0E5D" w:rsidRDefault="00463C5D" w:rsidP="00463C5D">
      <w:pPr>
        <w:jc w:val="both"/>
      </w:pPr>
    </w:p>
    <w:p w:rsidR="00463C5D" w:rsidRPr="005E0E5D" w:rsidRDefault="00463C5D" w:rsidP="00463C5D">
      <w:pPr>
        <w:numPr>
          <w:ilvl w:val="0"/>
          <w:numId w:val="17"/>
        </w:numPr>
        <w:jc w:val="both"/>
      </w:pPr>
      <w:r w:rsidRPr="005E0E5D">
        <w:t>CMO and M</w:t>
      </w:r>
      <w:r w:rsidRPr="005E0E5D">
        <w:rPr>
          <w:rFonts w:cs="Arial"/>
        </w:rPr>
        <w:t>étéo-France</w:t>
      </w:r>
      <w:r w:rsidRPr="005E0E5D">
        <w:t xml:space="preserve"> will consult each other and collaborate closely in the implementation of regional aspects of programmes of the World Meteorological Organization (WMO) in such areas where a common interest has been demonstrated.</w:t>
      </w:r>
    </w:p>
    <w:p w:rsidR="00463C5D" w:rsidRPr="005E0E5D" w:rsidRDefault="00463C5D" w:rsidP="00463C5D">
      <w:pPr>
        <w:pStyle w:val="ListParagraph"/>
        <w:rPr>
          <w:rFonts w:ascii="Arial" w:hAnsi="Arial"/>
          <w:sz w:val="22"/>
        </w:rPr>
      </w:pPr>
    </w:p>
    <w:p w:rsidR="00463C5D" w:rsidRPr="005E0E5D" w:rsidRDefault="00463C5D" w:rsidP="00463C5D">
      <w:pPr>
        <w:numPr>
          <w:ilvl w:val="0"/>
          <w:numId w:val="17"/>
        </w:numPr>
        <w:jc w:val="both"/>
      </w:pPr>
      <w:r w:rsidRPr="005E0E5D">
        <w:t>Specifically, CMO and M</w:t>
      </w:r>
      <w:r w:rsidRPr="005E0E5D">
        <w:rPr>
          <w:rFonts w:cs="Arial"/>
        </w:rPr>
        <w:t xml:space="preserve">étéo-France, through their various operational organs, such as the CMO Headquarters in Trinidad and Tobago, the Caribbean Institute for Meteorology and Hydrology (CIMH) in Barbados, and the Inter-regional Directorate of </w:t>
      </w:r>
      <w:proofErr w:type="spellStart"/>
      <w:r w:rsidRPr="005E0E5D">
        <w:rPr>
          <w:rFonts w:cs="Arial"/>
        </w:rPr>
        <w:t>Météo</w:t>
      </w:r>
      <w:proofErr w:type="spellEnd"/>
      <w:r w:rsidRPr="005E0E5D">
        <w:rPr>
          <w:rFonts w:cs="Arial"/>
        </w:rPr>
        <w:t xml:space="preserve">-France (Direction </w:t>
      </w:r>
      <w:proofErr w:type="spellStart"/>
      <w:r w:rsidRPr="005E0E5D">
        <w:rPr>
          <w:rFonts w:cs="Arial"/>
        </w:rPr>
        <w:t>Interrégionale</w:t>
      </w:r>
      <w:proofErr w:type="spellEnd"/>
      <w:r w:rsidRPr="005E0E5D">
        <w:rPr>
          <w:rFonts w:cs="Arial"/>
        </w:rPr>
        <w:t xml:space="preserve"> de </w:t>
      </w:r>
      <w:proofErr w:type="spellStart"/>
      <w:r w:rsidRPr="005E0E5D">
        <w:rPr>
          <w:rFonts w:cs="Arial"/>
        </w:rPr>
        <w:t>Météo</w:t>
      </w:r>
      <w:proofErr w:type="spellEnd"/>
      <w:r w:rsidRPr="005E0E5D">
        <w:rPr>
          <w:rFonts w:cs="Arial"/>
        </w:rPr>
        <w:t>-France) in Martinique with its operational centres in Gua</w:t>
      </w:r>
      <w:r w:rsidR="00257D2F" w:rsidRPr="005E0E5D">
        <w:rPr>
          <w:rFonts w:cs="Arial"/>
        </w:rPr>
        <w:t>d</w:t>
      </w:r>
      <w:r w:rsidRPr="005E0E5D">
        <w:rPr>
          <w:rFonts w:cs="Arial"/>
        </w:rPr>
        <w:t>eloupe, French Guiana and Martinique, will collaborate closely on matters leading to improving the effectiveness of regional weather forecast and warning coordination, regional weather radar operations and other observing networks, and climate-related applications.</w:t>
      </w:r>
    </w:p>
    <w:p w:rsidR="00463C5D" w:rsidRPr="005E0E5D" w:rsidRDefault="00463C5D" w:rsidP="00463C5D">
      <w:pPr>
        <w:jc w:val="both"/>
      </w:pPr>
    </w:p>
    <w:p w:rsidR="00463C5D" w:rsidRPr="005E0E5D" w:rsidRDefault="00463C5D" w:rsidP="00463C5D">
      <w:pPr>
        <w:numPr>
          <w:ilvl w:val="0"/>
          <w:numId w:val="17"/>
        </w:numPr>
        <w:jc w:val="both"/>
      </w:pPr>
      <w:r w:rsidRPr="005E0E5D">
        <w:t>M</w:t>
      </w:r>
      <w:r w:rsidRPr="005E0E5D">
        <w:rPr>
          <w:rFonts w:cs="Arial"/>
        </w:rPr>
        <w:t>étéo-France</w:t>
      </w:r>
      <w:r w:rsidRPr="005E0E5D">
        <w:t xml:space="preserve"> and CMO agree to keep each other informed concerning all new programmes of work and projected activities in which there may be mutual interest.</w:t>
      </w:r>
    </w:p>
    <w:p w:rsidR="00463C5D" w:rsidRPr="005E0E5D" w:rsidRDefault="00463C5D" w:rsidP="00463C5D">
      <w:pPr>
        <w:jc w:val="both"/>
      </w:pPr>
    </w:p>
    <w:p w:rsidR="00463C5D" w:rsidRPr="005E0E5D" w:rsidRDefault="00463C5D" w:rsidP="00463C5D">
      <w:pPr>
        <w:numPr>
          <w:ilvl w:val="0"/>
          <w:numId w:val="17"/>
        </w:numPr>
        <w:jc w:val="both"/>
      </w:pPr>
      <w:r w:rsidRPr="005E0E5D">
        <w:t>M</w:t>
      </w:r>
      <w:r w:rsidRPr="005E0E5D">
        <w:rPr>
          <w:rFonts w:cs="Arial"/>
        </w:rPr>
        <w:t>étéo-France</w:t>
      </w:r>
      <w:r w:rsidRPr="005E0E5D">
        <w:t xml:space="preserve"> and CMO agree to invite the participation of each Organization, as observers, in the sessions and meetings of the other Organization which relate to items of common interest.</w:t>
      </w:r>
    </w:p>
    <w:p w:rsidR="00463C5D" w:rsidRPr="005E0E5D" w:rsidRDefault="00463C5D" w:rsidP="00463C5D">
      <w:pPr>
        <w:jc w:val="both"/>
      </w:pPr>
    </w:p>
    <w:p w:rsidR="00463C5D" w:rsidRPr="005E0E5D" w:rsidRDefault="00463C5D" w:rsidP="00463C5D">
      <w:pPr>
        <w:numPr>
          <w:ilvl w:val="0"/>
          <w:numId w:val="17"/>
        </w:numPr>
        <w:jc w:val="both"/>
      </w:pPr>
      <w:r w:rsidRPr="005E0E5D">
        <w:t>M</w:t>
      </w:r>
      <w:r w:rsidRPr="005E0E5D">
        <w:rPr>
          <w:rFonts w:cs="Arial"/>
        </w:rPr>
        <w:t>étéo-France</w:t>
      </w:r>
      <w:r w:rsidRPr="005E0E5D">
        <w:t xml:space="preserve"> and CMO will keep, as appropriate, their respective governing bodies informed of cooperative activities undertaken pursuant to this working relationship.</w:t>
      </w:r>
    </w:p>
    <w:p w:rsidR="00463C5D" w:rsidRPr="005E0E5D" w:rsidRDefault="00463C5D" w:rsidP="00463C5D">
      <w:pPr>
        <w:jc w:val="both"/>
      </w:pPr>
    </w:p>
    <w:p w:rsidR="00463C5D" w:rsidRPr="005E0E5D" w:rsidRDefault="00463C5D" w:rsidP="00463C5D">
      <w:pPr>
        <w:jc w:val="both"/>
      </w:pPr>
    </w:p>
    <w:p w:rsidR="00463C5D" w:rsidRPr="005E0E5D" w:rsidRDefault="00463C5D" w:rsidP="00463C5D">
      <w:pPr>
        <w:jc w:val="both"/>
      </w:pPr>
      <w:r w:rsidRPr="005E0E5D">
        <w:t>The above points set out the general framework of the Working Arrangement between CMO and M</w:t>
      </w:r>
      <w:r w:rsidRPr="005E0E5D">
        <w:rPr>
          <w:rFonts w:cs="Arial"/>
        </w:rPr>
        <w:t>étéo-France</w:t>
      </w:r>
      <w:r w:rsidRPr="005E0E5D">
        <w:t>, the details of cooperation in specific fields and cases being left to further agreement.</w:t>
      </w:r>
    </w:p>
    <w:p w:rsidR="00463C5D" w:rsidRPr="005E0E5D" w:rsidRDefault="00463C5D" w:rsidP="00463C5D">
      <w:pPr>
        <w:jc w:val="both"/>
      </w:pPr>
    </w:p>
    <w:p w:rsidR="00463C5D" w:rsidRPr="005E0E5D" w:rsidRDefault="00463C5D" w:rsidP="00463C5D">
      <w:pPr>
        <w:jc w:val="both"/>
      </w:pPr>
      <w:r w:rsidRPr="005E0E5D">
        <w:t xml:space="preserve">This Working Arrangement shall enter into force upon the last date of signature of the parties and may be amended or terminated by mutual agreement of the </w:t>
      </w:r>
      <w:r w:rsidR="00257D2F" w:rsidRPr="005E0E5D">
        <w:t>G</w:t>
      </w:r>
      <w:r w:rsidRPr="005E0E5D">
        <w:t>overning bodies of the Organizations.</w:t>
      </w:r>
    </w:p>
    <w:p w:rsidR="001F1CCC" w:rsidRPr="005E0E5D" w:rsidRDefault="00463C5D" w:rsidP="001F1CCC">
      <w:pPr>
        <w:jc w:val="center"/>
      </w:pPr>
      <w:r w:rsidRPr="005E0E5D">
        <w:t>_________</w:t>
      </w:r>
    </w:p>
    <w:p w:rsidR="00463C5D" w:rsidRPr="005E0E5D" w:rsidRDefault="00463C5D" w:rsidP="00463C5D"/>
    <w:p w:rsidR="00463C5D" w:rsidRPr="005E0E5D" w:rsidRDefault="00463C5D" w:rsidP="001F1CCC">
      <w:pPr>
        <w:jc w:val="center"/>
        <w:sectPr w:rsidR="00463C5D" w:rsidRPr="005E0E5D" w:rsidSect="00463C5D">
          <w:headerReference w:type="default" r:id="rId11"/>
          <w:pgSz w:w="12240" w:h="15840"/>
          <w:pgMar w:top="1008" w:right="1008" w:bottom="1008" w:left="1152" w:header="720" w:footer="864" w:gutter="0"/>
          <w:pgNumType w:start="1"/>
          <w:cols w:space="720"/>
        </w:sectPr>
      </w:pPr>
    </w:p>
    <w:p w:rsidR="00463C5D" w:rsidRPr="005E0E5D" w:rsidRDefault="00463C5D" w:rsidP="001F1CCC">
      <w:pPr>
        <w:jc w:val="center"/>
      </w:pPr>
    </w:p>
    <w:p w:rsidR="00463C5D" w:rsidRPr="005E0E5D" w:rsidRDefault="00463C5D" w:rsidP="00463C5D">
      <w:pPr>
        <w:jc w:val="center"/>
        <w:rPr>
          <w:lang w:val="fr-FR"/>
        </w:rPr>
      </w:pPr>
      <w:r w:rsidRPr="005E0E5D">
        <w:rPr>
          <w:lang w:val="fr-FR"/>
        </w:rPr>
        <w:t>PROJET</w:t>
      </w:r>
    </w:p>
    <w:p w:rsidR="00463C5D" w:rsidRPr="005E0E5D" w:rsidRDefault="00463C5D" w:rsidP="00463C5D">
      <w:pPr>
        <w:jc w:val="center"/>
        <w:rPr>
          <w:lang w:val="fr-FR"/>
        </w:rPr>
      </w:pPr>
    </w:p>
    <w:p w:rsidR="00463C5D" w:rsidRPr="005E0E5D" w:rsidRDefault="00463C5D" w:rsidP="00463C5D">
      <w:pPr>
        <w:jc w:val="center"/>
        <w:rPr>
          <w:b/>
          <w:lang w:val="fr-FR"/>
        </w:rPr>
      </w:pPr>
      <w:r w:rsidRPr="005E0E5D">
        <w:rPr>
          <w:b/>
          <w:lang w:val="fr-FR"/>
        </w:rPr>
        <w:t>L’ORGANISATION METEOROLOGIQUE DE LA CARAÏBE (CMO)</w:t>
      </w:r>
    </w:p>
    <w:p w:rsidR="00463C5D" w:rsidRPr="005E0E5D" w:rsidRDefault="00463C5D" w:rsidP="00463C5D">
      <w:pPr>
        <w:jc w:val="center"/>
        <w:rPr>
          <w:lang w:val="fr-FR"/>
        </w:rPr>
      </w:pPr>
      <w:r w:rsidRPr="005E0E5D">
        <w:rPr>
          <w:lang w:val="fr-FR"/>
        </w:rPr>
        <w:t xml:space="preserve">ET </w:t>
      </w:r>
    </w:p>
    <w:p w:rsidR="00463C5D" w:rsidRPr="005E0E5D" w:rsidRDefault="00463C5D" w:rsidP="00463C5D">
      <w:pPr>
        <w:jc w:val="center"/>
        <w:rPr>
          <w:b/>
          <w:lang w:val="fr-FR"/>
        </w:rPr>
      </w:pPr>
      <w:r w:rsidRPr="005E0E5D">
        <w:rPr>
          <w:b/>
          <w:lang w:val="fr-FR"/>
        </w:rPr>
        <w:t>LE SERVICE METEOROLOGIQUE FRANCAIS (METEO-FRANCE)</w:t>
      </w:r>
    </w:p>
    <w:p w:rsidR="00463C5D" w:rsidRPr="005E0E5D" w:rsidRDefault="00463C5D" w:rsidP="00463C5D">
      <w:pPr>
        <w:jc w:val="center"/>
        <w:rPr>
          <w:lang w:val="fr-FR"/>
        </w:rPr>
      </w:pPr>
      <w:r w:rsidRPr="005E0E5D">
        <w:rPr>
          <w:lang w:val="fr-FR"/>
        </w:rPr>
        <w:t>SONT CONVENUS DES MODALITES DE TRAVAIL SUIVANTES :</w:t>
      </w:r>
    </w:p>
    <w:p w:rsidR="00463C5D" w:rsidRPr="005E0E5D" w:rsidRDefault="00463C5D" w:rsidP="00463C5D">
      <w:pPr>
        <w:jc w:val="center"/>
        <w:rPr>
          <w:lang w:val="fr-FR"/>
        </w:rPr>
      </w:pPr>
    </w:p>
    <w:p w:rsidR="00463C5D" w:rsidRPr="005E0E5D" w:rsidRDefault="00463C5D" w:rsidP="00463C5D">
      <w:pPr>
        <w:jc w:val="both"/>
        <w:rPr>
          <w:lang w:val="fr-FR"/>
        </w:rPr>
      </w:pPr>
    </w:p>
    <w:p w:rsidR="00463C5D" w:rsidRPr="005E0E5D" w:rsidRDefault="00463C5D" w:rsidP="00463C5D">
      <w:pPr>
        <w:numPr>
          <w:ilvl w:val="0"/>
          <w:numId w:val="17"/>
        </w:numPr>
        <w:jc w:val="both"/>
        <w:rPr>
          <w:lang w:val="fr-FR"/>
        </w:rPr>
      </w:pPr>
      <w:r w:rsidRPr="005E0E5D">
        <w:rPr>
          <w:lang w:val="fr-FR"/>
        </w:rPr>
        <w:t>La CMO et M</w:t>
      </w:r>
      <w:r w:rsidRPr="005E0E5D">
        <w:rPr>
          <w:rFonts w:cs="Arial"/>
          <w:lang w:val="fr-FR"/>
        </w:rPr>
        <w:t>étéo-France conviennent d’agir en étroite coopération et de se consulter régulièrement sur des sujets d’intérêt commun concernant la région Caraïbe et les régions guyanaises d’Amérique du sud dans le domaine de la météorologie et du climat.</w:t>
      </w:r>
    </w:p>
    <w:p w:rsidR="00463C5D" w:rsidRPr="005E0E5D" w:rsidRDefault="00463C5D" w:rsidP="00463C5D">
      <w:pPr>
        <w:jc w:val="both"/>
        <w:rPr>
          <w:lang w:val="fr-FR"/>
        </w:rPr>
      </w:pPr>
    </w:p>
    <w:p w:rsidR="00463C5D" w:rsidRPr="005E0E5D" w:rsidRDefault="00463C5D" w:rsidP="00463C5D">
      <w:pPr>
        <w:numPr>
          <w:ilvl w:val="0"/>
          <w:numId w:val="17"/>
        </w:numPr>
        <w:jc w:val="both"/>
        <w:rPr>
          <w:lang w:val="fr-FR"/>
        </w:rPr>
      </w:pPr>
      <w:r w:rsidRPr="005E0E5D">
        <w:rPr>
          <w:lang w:val="fr-FR"/>
        </w:rPr>
        <w:t xml:space="preserve">L’instauration de cette coopération visera tout particulièrement à établir une coordination efficiente des activités et des procédures relatives aux programmes météorologiques de la CMO et de Météo-France dans les régions concernées.  Elle aura pour objectif, de permettre aux deux entités de tirer le meilleur parti et bénéfices possibles dans les domaines météorologiques opérationnels et des études et de la recherche appliquée.  Elle favorisera également la maximisation des avantages résultant de l’application de ces programmes pour les prévisions météorologiques, les systèmes d’alertes précoces,  la mitigation  des risques  naturels, le climat, l’agriculture, la gestion des ressources en eau, les transports aériens, </w:t>
      </w:r>
      <w:proofErr w:type="spellStart"/>
      <w:r w:rsidRPr="005E0E5D">
        <w:rPr>
          <w:lang w:val="fr-FR"/>
        </w:rPr>
        <w:t>martimes</w:t>
      </w:r>
      <w:proofErr w:type="spellEnd"/>
      <w:r w:rsidRPr="005E0E5D">
        <w:rPr>
          <w:lang w:val="fr-FR"/>
        </w:rPr>
        <w:t xml:space="preserve"> et terrestres, le tourisme et la protection de l’environnement. </w:t>
      </w:r>
    </w:p>
    <w:p w:rsidR="00463C5D" w:rsidRPr="005E0E5D" w:rsidRDefault="00463C5D" w:rsidP="00463C5D">
      <w:pPr>
        <w:jc w:val="both"/>
        <w:rPr>
          <w:lang w:val="fr-FR"/>
        </w:rPr>
      </w:pPr>
    </w:p>
    <w:p w:rsidR="00463C5D" w:rsidRPr="005E0E5D" w:rsidRDefault="00463C5D" w:rsidP="00463C5D">
      <w:pPr>
        <w:numPr>
          <w:ilvl w:val="0"/>
          <w:numId w:val="17"/>
        </w:numPr>
        <w:jc w:val="both"/>
        <w:rPr>
          <w:lang w:val="fr-FR"/>
        </w:rPr>
      </w:pPr>
      <w:r w:rsidRPr="005E0E5D">
        <w:rPr>
          <w:lang w:val="fr-FR"/>
        </w:rPr>
        <w:t>CMO et M</w:t>
      </w:r>
      <w:r w:rsidRPr="005E0E5D">
        <w:rPr>
          <w:rFonts w:cs="Arial"/>
          <w:lang w:val="fr-FR"/>
        </w:rPr>
        <w:t>étéo-France se consulteront et collaboreront étroitement dans la mise en œuvre, à l’échelle régionale des programmes de l’Organisation Météorologique Mondiale (OMM), dans les domaines d’intérêt commun.</w:t>
      </w:r>
    </w:p>
    <w:p w:rsidR="00463C5D" w:rsidRPr="005E0E5D" w:rsidRDefault="00463C5D" w:rsidP="00463C5D">
      <w:pPr>
        <w:pStyle w:val="ListParagraph1"/>
        <w:rPr>
          <w:rFonts w:ascii="Arial" w:hAnsi="Arial"/>
          <w:sz w:val="22"/>
          <w:lang w:val="fr-FR"/>
        </w:rPr>
      </w:pPr>
    </w:p>
    <w:p w:rsidR="00463C5D" w:rsidRPr="005E0E5D" w:rsidRDefault="00463C5D" w:rsidP="00463C5D">
      <w:pPr>
        <w:numPr>
          <w:ilvl w:val="0"/>
          <w:numId w:val="17"/>
        </w:numPr>
        <w:jc w:val="both"/>
        <w:rPr>
          <w:lang w:val="fr-FR"/>
        </w:rPr>
      </w:pPr>
      <w:r w:rsidRPr="005E0E5D">
        <w:rPr>
          <w:lang w:val="fr-FR"/>
        </w:rPr>
        <w:t>Plus spécifiquement, la CMO et M</w:t>
      </w:r>
      <w:r w:rsidRPr="005E0E5D">
        <w:rPr>
          <w:rFonts w:cs="Arial"/>
          <w:lang w:val="fr-FR"/>
        </w:rPr>
        <w:t xml:space="preserve">étéo-France, par l’intermédiaire de leurs différents organismes opérationnels, tels que le siège de la CMO à Trinité-et-Tobago, l’Institut de météorologie et d’hydrologie des </w:t>
      </w:r>
      <w:proofErr w:type="spellStart"/>
      <w:r w:rsidRPr="005E0E5D">
        <w:rPr>
          <w:rFonts w:cs="Arial"/>
          <w:lang w:val="fr-FR"/>
        </w:rPr>
        <w:t>Caraibes</w:t>
      </w:r>
      <w:proofErr w:type="spellEnd"/>
      <w:r w:rsidRPr="005E0E5D">
        <w:rPr>
          <w:rFonts w:cs="Arial"/>
          <w:lang w:val="fr-FR"/>
        </w:rPr>
        <w:t xml:space="preserve"> (CIMH) à la Barbade et la Direction Interrégionale de Météo-France Antilles-Guyane à la Martinique, travailleront en étroite collaboration sur des sujets destinés à améliorer l’efficacité des prévisions météorologiques, de la coordination des alertes, du fonctionnement des réseaux d’observations tels que les radars ou autres équipements  et des applicat</w:t>
      </w:r>
      <w:r w:rsidR="002B2AC3" w:rsidRPr="005E0E5D">
        <w:rPr>
          <w:rFonts w:cs="Arial"/>
          <w:lang w:val="fr-FR"/>
        </w:rPr>
        <w:t>ions dans le domaine du climat.</w:t>
      </w:r>
    </w:p>
    <w:p w:rsidR="00463C5D" w:rsidRPr="005E0E5D" w:rsidRDefault="00463C5D" w:rsidP="00463C5D">
      <w:pPr>
        <w:jc w:val="both"/>
        <w:rPr>
          <w:lang w:val="fr-FR"/>
        </w:rPr>
      </w:pPr>
    </w:p>
    <w:p w:rsidR="00463C5D" w:rsidRPr="005E0E5D" w:rsidRDefault="00463C5D" w:rsidP="00463C5D">
      <w:pPr>
        <w:numPr>
          <w:ilvl w:val="0"/>
          <w:numId w:val="17"/>
        </w:numPr>
        <w:jc w:val="both"/>
        <w:rPr>
          <w:lang w:val="fr-FR"/>
        </w:rPr>
      </w:pPr>
      <w:r w:rsidRPr="005E0E5D">
        <w:rPr>
          <w:lang w:val="fr-FR"/>
        </w:rPr>
        <w:t>M</w:t>
      </w:r>
      <w:r w:rsidRPr="005E0E5D">
        <w:rPr>
          <w:rFonts w:cs="Arial"/>
          <w:lang w:val="fr-FR"/>
        </w:rPr>
        <w:t>étéo-France et la</w:t>
      </w:r>
      <w:r w:rsidRPr="005E0E5D">
        <w:rPr>
          <w:lang w:val="fr-FR"/>
        </w:rPr>
        <w:t xml:space="preserve"> CMO conviennent de se tenir mutuellement informés de tout nouveau programme de travail et de tout projet d’activité susceptibles de présenter un intérêt mutuel. </w:t>
      </w:r>
    </w:p>
    <w:p w:rsidR="00463C5D" w:rsidRPr="005E0E5D" w:rsidRDefault="00463C5D" w:rsidP="00463C5D">
      <w:pPr>
        <w:jc w:val="both"/>
        <w:rPr>
          <w:lang w:val="fr-FR"/>
        </w:rPr>
      </w:pPr>
    </w:p>
    <w:p w:rsidR="00463C5D" w:rsidRPr="005E0E5D" w:rsidRDefault="00463C5D" w:rsidP="00463C5D">
      <w:pPr>
        <w:numPr>
          <w:ilvl w:val="0"/>
          <w:numId w:val="17"/>
        </w:numPr>
        <w:jc w:val="both"/>
        <w:rPr>
          <w:lang w:val="fr-FR"/>
        </w:rPr>
      </w:pPr>
      <w:r w:rsidRPr="005E0E5D">
        <w:rPr>
          <w:lang w:val="fr-FR"/>
        </w:rPr>
        <w:t>M</w:t>
      </w:r>
      <w:r w:rsidRPr="005E0E5D">
        <w:rPr>
          <w:rFonts w:cs="Arial"/>
          <w:lang w:val="fr-FR"/>
        </w:rPr>
        <w:t>étéo-France et la CMO conviennent d’inviter chaque organisation à participer, en tant qu’observateur, aux sessions ou réunions de l’autre organisation lorsqu’il s’agit de sujets d’intérêt commun.</w:t>
      </w:r>
    </w:p>
    <w:p w:rsidR="00463C5D" w:rsidRPr="005E0E5D" w:rsidRDefault="00463C5D" w:rsidP="00463C5D">
      <w:pPr>
        <w:jc w:val="both"/>
        <w:rPr>
          <w:lang w:val="fr-FR"/>
        </w:rPr>
      </w:pPr>
    </w:p>
    <w:p w:rsidR="00463C5D" w:rsidRPr="005E0E5D" w:rsidRDefault="00463C5D" w:rsidP="00463C5D">
      <w:pPr>
        <w:numPr>
          <w:ilvl w:val="0"/>
          <w:numId w:val="17"/>
        </w:numPr>
        <w:jc w:val="both"/>
        <w:rPr>
          <w:lang w:val="fr-FR"/>
        </w:rPr>
      </w:pPr>
      <w:r w:rsidRPr="005E0E5D">
        <w:rPr>
          <w:lang w:val="fr-FR"/>
        </w:rPr>
        <w:t>Le cas échéant, M</w:t>
      </w:r>
      <w:r w:rsidRPr="005E0E5D">
        <w:rPr>
          <w:rFonts w:cs="Arial"/>
          <w:lang w:val="fr-FR"/>
        </w:rPr>
        <w:t>étéo-France et la</w:t>
      </w:r>
      <w:r w:rsidRPr="005E0E5D">
        <w:rPr>
          <w:lang w:val="fr-FR"/>
        </w:rPr>
        <w:t xml:space="preserve"> CMO tiendront leurs organismes dirigeants respectifs informés des activités menées en coopération et entreprises dans le cadre de cette relation de travail.  </w:t>
      </w:r>
    </w:p>
    <w:p w:rsidR="00463C5D" w:rsidRPr="005E0E5D" w:rsidRDefault="00463C5D" w:rsidP="00463C5D">
      <w:pPr>
        <w:jc w:val="both"/>
        <w:rPr>
          <w:lang w:val="fr-FR"/>
        </w:rPr>
      </w:pPr>
    </w:p>
    <w:p w:rsidR="00463C5D" w:rsidRPr="005E0E5D" w:rsidRDefault="00463C5D" w:rsidP="00463C5D">
      <w:pPr>
        <w:jc w:val="both"/>
        <w:rPr>
          <w:lang w:val="fr-FR"/>
        </w:rPr>
      </w:pPr>
      <w:r w:rsidRPr="005E0E5D">
        <w:rPr>
          <w:lang w:val="fr-FR"/>
        </w:rPr>
        <w:t>Les points mentionnés ci-dessus précisent le cadre général des modalités de travail établies entre la CMO et M</w:t>
      </w:r>
      <w:r w:rsidRPr="005E0E5D">
        <w:rPr>
          <w:rFonts w:cs="Arial"/>
          <w:lang w:val="fr-FR"/>
        </w:rPr>
        <w:t>étéo-France</w:t>
      </w:r>
      <w:r w:rsidRPr="005E0E5D">
        <w:rPr>
          <w:lang w:val="fr-FR"/>
        </w:rPr>
        <w:t>, les détails de la coopération dans des domaines et dans des cas spécifiques  devant faire l’objet d’accords ultérieurs.</w:t>
      </w:r>
    </w:p>
    <w:p w:rsidR="00463C5D" w:rsidRPr="005E0E5D" w:rsidRDefault="00463C5D" w:rsidP="00463C5D">
      <w:pPr>
        <w:jc w:val="both"/>
        <w:rPr>
          <w:lang w:val="fr-FR"/>
        </w:rPr>
      </w:pPr>
    </w:p>
    <w:p w:rsidR="00463C5D" w:rsidRPr="005E0E5D" w:rsidRDefault="00463C5D" w:rsidP="00463C5D">
      <w:pPr>
        <w:jc w:val="both"/>
        <w:rPr>
          <w:lang w:val="fr-FR"/>
        </w:rPr>
      </w:pPr>
      <w:r w:rsidRPr="005E0E5D">
        <w:rPr>
          <w:lang w:val="fr-FR"/>
        </w:rPr>
        <w:t>Ces modalités de travail entreront en vigueur dès la dernière date de signature par les parties, et pourront être modifiées ou résiliées par accord mutuel des organismes dirigeants de ces organisations.</w:t>
      </w:r>
    </w:p>
    <w:p w:rsidR="00463C5D" w:rsidRDefault="00463C5D" w:rsidP="001F1CCC">
      <w:pPr>
        <w:jc w:val="center"/>
      </w:pPr>
      <w:r w:rsidRPr="005E0E5D">
        <w:t>_________</w:t>
      </w:r>
    </w:p>
    <w:sectPr w:rsidR="00463C5D" w:rsidSect="00463C5D">
      <w:pgSz w:w="12240" w:h="15840"/>
      <w:pgMar w:top="1008" w:right="1008" w:bottom="1008" w:left="1152"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8B7" w:rsidRDefault="002978B7">
      <w:r>
        <w:separator/>
      </w:r>
    </w:p>
  </w:endnote>
  <w:endnote w:type="continuationSeparator" w:id="1">
    <w:p w:rsidR="002978B7" w:rsidRDefault="00297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B7" w:rsidRPr="007E50EF" w:rsidRDefault="002978B7" w:rsidP="007E50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8B7" w:rsidRDefault="002978B7">
      <w:r>
        <w:separator/>
      </w:r>
    </w:p>
  </w:footnote>
  <w:footnote w:type="continuationSeparator" w:id="1">
    <w:p w:rsidR="002978B7" w:rsidRDefault="00297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B7" w:rsidRPr="00502CF6" w:rsidRDefault="002978B7" w:rsidP="00502CF6">
    <w:pPr>
      <w:pStyle w:val="Header"/>
      <w:jc w:val="right"/>
      <w:rPr>
        <w:sz w:val="22"/>
        <w:szCs w:val="22"/>
      </w:rPr>
    </w:pPr>
    <w:r w:rsidRPr="00933416">
      <w:rPr>
        <w:rFonts w:ascii="Arial" w:hAnsi="Arial" w:cs="Arial"/>
        <w:b/>
        <w:bCs/>
        <w:sz w:val="22"/>
        <w:szCs w:val="22"/>
      </w:rPr>
      <w:t>CMC55</w:t>
    </w:r>
    <w:r w:rsidRPr="00933416">
      <w:rPr>
        <w:rFonts w:ascii="Arial" w:hAnsi="Arial" w:cs="Arial"/>
        <w:sz w:val="22"/>
        <w:szCs w:val="22"/>
      </w:rPr>
      <w:t xml:space="preserve">, Doc 11, page </w:t>
    </w:r>
    <w:r w:rsidRPr="00933416">
      <w:rPr>
        <w:rFonts w:ascii="Arial" w:hAnsi="Arial" w:cs="Arial"/>
        <w:sz w:val="22"/>
        <w:szCs w:val="22"/>
      </w:rPr>
      <w:fldChar w:fldCharType="begin"/>
    </w:r>
    <w:r w:rsidRPr="00933416">
      <w:rPr>
        <w:rFonts w:ascii="Arial" w:hAnsi="Arial" w:cs="Arial"/>
        <w:sz w:val="22"/>
        <w:szCs w:val="22"/>
      </w:rPr>
      <w:instrText xml:space="preserve"> PAGE   \* MERGEFORMAT </w:instrText>
    </w:r>
    <w:r w:rsidRPr="00933416">
      <w:rPr>
        <w:rFonts w:ascii="Arial" w:hAnsi="Arial" w:cs="Arial"/>
        <w:sz w:val="22"/>
        <w:szCs w:val="22"/>
      </w:rPr>
      <w:fldChar w:fldCharType="separate"/>
    </w:r>
    <w:r w:rsidR="005E0E5D">
      <w:rPr>
        <w:rFonts w:ascii="Arial" w:hAnsi="Arial" w:cs="Arial"/>
        <w:noProof/>
        <w:sz w:val="22"/>
        <w:szCs w:val="22"/>
      </w:rPr>
      <w:t>2</w:t>
    </w:r>
    <w:r w:rsidRPr="00933416">
      <w:rPr>
        <w:rFonts w:ascii="Arial" w:hAnsi="Arial" w:cs="Arial"/>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B7" w:rsidRPr="00502CF6" w:rsidRDefault="002978B7" w:rsidP="00502CF6">
    <w:pPr>
      <w:pStyle w:val="Header"/>
      <w:jc w:val="right"/>
      <w:rPr>
        <w:sz w:val="22"/>
        <w:szCs w:val="22"/>
      </w:rPr>
    </w:pPr>
    <w:r w:rsidRPr="002B2AC3">
      <w:rPr>
        <w:rFonts w:ascii="Arial" w:hAnsi="Arial" w:cs="Arial"/>
        <w:b/>
        <w:bCs/>
        <w:sz w:val="22"/>
        <w:szCs w:val="22"/>
      </w:rPr>
      <w:t>CMC55</w:t>
    </w:r>
    <w:r w:rsidRPr="002B2AC3">
      <w:rPr>
        <w:rFonts w:ascii="Arial" w:hAnsi="Arial" w:cs="Arial"/>
        <w:sz w:val="22"/>
        <w:szCs w:val="22"/>
      </w:rPr>
      <w:t xml:space="preserve">, Doc 11, </w:t>
    </w:r>
    <w:r w:rsidRPr="002B2AC3">
      <w:rPr>
        <w:rFonts w:ascii="Arial" w:hAnsi="Arial" w:cs="Arial"/>
        <w:b/>
        <w:sz w:val="22"/>
        <w:szCs w:val="22"/>
      </w:rPr>
      <w:t>ANNEX,</w:t>
    </w:r>
    <w:r w:rsidRPr="002B2AC3">
      <w:rPr>
        <w:rFonts w:ascii="Arial" w:hAnsi="Arial" w:cs="Arial"/>
        <w:sz w:val="22"/>
        <w:szCs w:val="22"/>
      </w:rPr>
      <w:t xml:space="preserve"> page </w:t>
    </w:r>
    <w:r w:rsidRPr="002B2AC3">
      <w:rPr>
        <w:rFonts w:ascii="Arial" w:hAnsi="Arial" w:cs="Arial"/>
        <w:sz w:val="22"/>
        <w:szCs w:val="22"/>
      </w:rPr>
      <w:fldChar w:fldCharType="begin"/>
    </w:r>
    <w:r w:rsidRPr="002B2AC3">
      <w:rPr>
        <w:rFonts w:ascii="Arial" w:hAnsi="Arial" w:cs="Arial"/>
        <w:sz w:val="22"/>
        <w:szCs w:val="22"/>
      </w:rPr>
      <w:instrText xml:space="preserve"> PAGE   \* MERGEFORMAT </w:instrText>
    </w:r>
    <w:r w:rsidRPr="002B2AC3">
      <w:rPr>
        <w:rFonts w:ascii="Arial" w:hAnsi="Arial" w:cs="Arial"/>
        <w:sz w:val="22"/>
        <w:szCs w:val="22"/>
      </w:rPr>
      <w:fldChar w:fldCharType="separate"/>
    </w:r>
    <w:r w:rsidR="005E0E5D">
      <w:rPr>
        <w:rFonts w:ascii="Arial" w:hAnsi="Arial" w:cs="Arial"/>
        <w:noProof/>
        <w:sz w:val="22"/>
        <w:szCs w:val="22"/>
      </w:rPr>
      <w:t>1</w:t>
    </w:r>
    <w:r w:rsidRPr="002B2AC3">
      <w:rPr>
        <w:rFonts w:ascii="Arial" w:hAnsi="Arial" w:cs="Aria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0724DFA"/>
    <w:lvl w:ilvl="0">
      <w:start w:val="1"/>
      <w:numFmt w:val="lowerLetter"/>
      <w:pStyle w:val="ListNumber2"/>
      <w:lvlText w:val="%1."/>
      <w:lvlJc w:val="left"/>
      <w:pPr>
        <w:tabs>
          <w:tab w:val="num" w:pos="680"/>
        </w:tabs>
        <w:ind w:left="680" w:hanging="397"/>
      </w:pPr>
      <w:rPr>
        <w:rFonts w:hint="default"/>
      </w:rPr>
    </w:lvl>
  </w:abstractNum>
  <w:abstractNum w:abstractNumId="1">
    <w:nsid w:val="00000001"/>
    <w:multiLevelType w:val="multilevel"/>
    <w:tmpl w:val="00000000"/>
    <w:lvl w:ilvl="0">
      <w:start w:val="1"/>
      <w:numFmt w:val="lowerRoman"/>
      <w:pStyle w:val="Level1"/>
      <w:lvlText w:val="(%1)"/>
      <w:lvlJc w:val="left"/>
      <w:pPr>
        <w:tabs>
          <w:tab w:val="num" w:pos="720"/>
        </w:tabs>
        <w:ind w:left="720" w:hanging="720"/>
      </w:pPr>
      <w:rPr>
        <w:rFonts w:ascii="Arial" w:hAnsi="Arial"/>
        <w:sz w:val="22"/>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nsid w:val="0C030D25"/>
    <w:multiLevelType w:val="hybridMultilevel"/>
    <w:tmpl w:val="FEBAD16A"/>
    <w:lvl w:ilvl="0" w:tplc="D8B65CA0">
      <w:numFmt w:val="bullet"/>
      <w:lvlText w:val="-"/>
      <w:lvlJc w:val="left"/>
      <w:pPr>
        <w:tabs>
          <w:tab w:val="num" w:pos="1065"/>
        </w:tabs>
        <w:ind w:left="1065" w:hanging="705"/>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0B4596"/>
    <w:multiLevelType w:val="hybridMultilevel"/>
    <w:tmpl w:val="3D0086B2"/>
    <w:lvl w:ilvl="0" w:tplc="1E12D8CA">
      <w:start w:val="3"/>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0C86C81"/>
    <w:multiLevelType w:val="multilevel"/>
    <w:tmpl w:val="F7702952"/>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6CB31D1"/>
    <w:multiLevelType w:val="hybridMultilevel"/>
    <w:tmpl w:val="70E2FF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C147DF"/>
    <w:multiLevelType w:val="hybridMultilevel"/>
    <w:tmpl w:val="9D64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33DAF"/>
    <w:multiLevelType w:val="hybridMultilevel"/>
    <w:tmpl w:val="9D64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345CE"/>
    <w:multiLevelType w:val="singleLevel"/>
    <w:tmpl w:val="F83E2518"/>
    <w:lvl w:ilvl="0">
      <w:start w:val="1"/>
      <w:numFmt w:val="bullet"/>
      <w:pStyle w:val="ListBullet2"/>
      <w:lvlText w:val=""/>
      <w:lvlJc w:val="left"/>
      <w:pPr>
        <w:tabs>
          <w:tab w:val="num" w:pos="1080"/>
        </w:tabs>
        <w:ind w:left="1080" w:hanging="360"/>
      </w:pPr>
      <w:rPr>
        <w:rFonts w:ascii="Symbol" w:hAnsi="Symbol" w:hint="default"/>
      </w:rPr>
    </w:lvl>
  </w:abstractNum>
  <w:abstractNum w:abstractNumId="9">
    <w:nsid w:val="30D76EB7"/>
    <w:multiLevelType w:val="multilevel"/>
    <w:tmpl w:val="0F9894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R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2773FE4"/>
    <w:multiLevelType w:val="hybridMultilevel"/>
    <w:tmpl w:val="410CD22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B6E16"/>
    <w:multiLevelType w:val="singleLevel"/>
    <w:tmpl w:val="FE12A7E8"/>
    <w:lvl w:ilvl="0">
      <w:start w:val="1"/>
      <w:numFmt w:val="decimal"/>
      <w:lvlText w:val="(%1)"/>
      <w:lvlJc w:val="left"/>
      <w:pPr>
        <w:tabs>
          <w:tab w:val="num" w:pos="720"/>
        </w:tabs>
        <w:ind w:left="720" w:hanging="720"/>
      </w:pPr>
      <w:rPr>
        <w:rFonts w:hint="default"/>
      </w:rPr>
    </w:lvl>
  </w:abstractNum>
  <w:abstractNum w:abstractNumId="12">
    <w:nsid w:val="54881FE9"/>
    <w:multiLevelType w:val="hybridMultilevel"/>
    <w:tmpl w:val="410CD22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F67F1E"/>
    <w:multiLevelType w:val="hybridMultilevel"/>
    <w:tmpl w:val="CF7C4BB4"/>
    <w:lvl w:ilvl="0" w:tplc="29C240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B345E7"/>
    <w:multiLevelType w:val="hybridMultilevel"/>
    <w:tmpl w:val="9D64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324FD"/>
    <w:multiLevelType w:val="hybridMultilevel"/>
    <w:tmpl w:val="9D64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DE5DFF"/>
    <w:multiLevelType w:val="hybridMultilevel"/>
    <w:tmpl w:val="11F0795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num>
  <w:num w:numId="6">
    <w:abstractNumId w:val="10"/>
  </w:num>
  <w:num w:numId="7">
    <w:abstractNumId w:val="3"/>
  </w:num>
  <w:num w:numId="8">
    <w:abstractNumId w:val="5"/>
  </w:num>
  <w:num w:numId="9">
    <w:abstractNumId w:val="13"/>
  </w:num>
  <w:num w:numId="10">
    <w:abstractNumId w:val="12"/>
  </w:num>
  <w:num w:numId="11">
    <w:abstractNumId w:val="16"/>
  </w:num>
  <w:num w:numId="12">
    <w:abstractNumId w:val="14"/>
  </w:num>
  <w:num w:numId="13">
    <w:abstractNumId w:val="2"/>
  </w:num>
  <w:num w:numId="14">
    <w:abstractNumId w:val="7"/>
  </w:num>
  <w:num w:numId="15">
    <w:abstractNumId w:val="15"/>
  </w:num>
  <w:num w:numId="16">
    <w:abstractNumId w:val="6"/>
  </w:num>
  <w:num w:numId="17">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0"/>
    <w:footnote w:id="1"/>
  </w:footnotePr>
  <w:endnotePr>
    <w:endnote w:id="0"/>
    <w:endnote w:id="1"/>
  </w:endnotePr>
  <w:compat/>
  <w:rsids>
    <w:rsidRoot w:val="008757D4"/>
    <w:rsid w:val="00000DF3"/>
    <w:rsid w:val="00002335"/>
    <w:rsid w:val="00003CBB"/>
    <w:rsid w:val="00004965"/>
    <w:rsid w:val="000055CB"/>
    <w:rsid w:val="00006E98"/>
    <w:rsid w:val="0001046E"/>
    <w:rsid w:val="0001350D"/>
    <w:rsid w:val="000144A5"/>
    <w:rsid w:val="00014917"/>
    <w:rsid w:val="0001635C"/>
    <w:rsid w:val="0002165A"/>
    <w:rsid w:val="000264D5"/>
    <w:rsid w:val="00026FBB"/>
    <w:rsid w:val="0002762C"/>
    <w:rsid w:val="0003061D"/>
    <w:rsid w:val="00033471"/>
    <w:rsid w:val="00050749"/>
    <w:rsid w:val="000511CF"/>
    <w:rsid w:val="00055F47"/>
    <w:rsid w:val="00060A36"/>
    <w:rsid w:val="00060D19"/>
    <w:rsid w:val="00063F2D"/>
    <w:rsid w:val="000645DB"/>
    <w:rsid w:val="00064A8E"/>
    <w:rsid w:val="00065FD9"/>
    <w:rsid w:val="00072A89"/>
    <w:rsid w:val="00073C43"/>
    <w:rsid w:val="00077B87"/>
    <w:rsid w:val="00081876"/>
    <w:rsid w:val="000820C7"/>
    <w:rsid w:val="00082A7F"/>
    <w:rsid w:val="00082BAE"/>
    <w:rsid w:val="00090486"/>
    <w:rsid w:val="000905D7"/>
    <w:rsid w:val="00092FA9"/>
    <w:rsid w:val="00094D23"/>
    <w:rsid w:val="000975C6"/>
    <w:rsid w:val="000A0DAE"/>
    <w:rsid w:val="000A3673"/>
    <w:rsid w:val="000A3C48"/>
    <w:rsid w:val="000A3DD5"/>
    <w:rsid w:val="000A449F"/>
    <w:rsid w:val="000A4A6F"/>
    <w:rsid w:val="000A4EB2"/>
    <w:rsid w:val="000B0E2C"/>
    <w:rsid w:val="000B61AA"/>
    <w:rsid w:val="000C3A4A"/>
    <w:rsid w:val="000C3AB1"/>
    <w:rsid w:val="000C4530"/>
    <w:rsid w:val="000C48E4"/>
    <w:rsid w:val="000C5E13"/>
    <w:rsid w:val="000C6749"/>
    <w:rsid w:val="000C7801"/>
    <w:rsid w:val="000D2186"/>
    <w:rsid w:val="000D3A69"/>
    <w:rsid w:val="000D3BD3"/>
    <w:rsid w:val="000D4B2D"/>
    <w:rsid w:val="000E4B3B"/>
    <w:rsid w:val="000E4CE8"/>
    <w:rsid w:val="000E5D35"/>
    <w:rsid w:val="000F0862"/>
    <w:rsid w:val="000F4625"/>
    <w:rsid w:val="000F4E21"/>
    <w:rsid w:val="001003D7"/>
    <w:rsid w:val="00100481"/>
    <w:rsid w:val="001005D3"/>
    <w:rsid w:val="00106E50"/>
    <w:rsid w:val="00110E7A"/>
    <w:rsid w:val="00113249"/>
    <w:rsid w:val="001144C3"/>
    <w:rsid w:val="001163CE"/>
    <w:rsid w:val="00116F88"/>
    <w:rsid w:val="00117333"/>
    <w:rsid w:val="00121D3D"/>
    <w:rsid w:val="00124E0D"/>
    <w:rsid w:val="00130DFF"/>
    <w:rsid w:val="001350C5"/>
    <w:rsid w:val="0013552B"/>
    <w:rsid w:val="001368F8"/>
    <w:rsid w:val="00137402"/>
    <w:rsid w:val="00141943"/>
    <w:rsid w:val="001420CB"/>
    <w:rsid w:val="001455CB"/>
    <w:rsid w:val="0015023F"/>
    <w:rsid w:val="0015219E"/>
    <w:rsid w:val="00152660"/>
    <w:rsid w:val="00152BA9"/>
    <w:rsid w:val="00153288"/>
    <w:rsid w:val="00153E37"/>
    <w:rsid w:val="00154265"/>
    <w:rsid w:val="001548BB"/>
    <w:rsid w:val="00155892"/>
    <w:rsid w:val="001560DB"/>
    <w:rsid w:val="00156E8E"/>
    <w:rsid w:val="001572C9"/>
    <w:rsid w:val="0016005F"/>
    <w:rsid w:val="001605E2"/>
    <w:rsid w:val="00166B23"/>
    <w:rsid w:val="00172550"/>
    <w:rsid w:val="00172AE0"/>
    <w:rsid w:val="00173275"/>
    <w:rsid w:val="00173397"/>
    <w:rsid w:val="00173C37"/>
    <w:rsid w:val="00174499"/>
    <w:rsid w:val="00174D47"/>
    <w:rsid w:val="00176715"/>
    <w:rsid w:val="00176FF5"/>
    <w:rsid w:val="00180196"/>
    <w:rsid w:val="00185429"/>
    <w:rsid w:val="001863E8"/>
    <w:rsid w:val="00192662"/>
    <w:rsid w:val="00193025"/>
    <w:rsid w:val="001930DE"/>
    <w:rsid w:val="0019524F"/>
    <w:rsid w:val="001974DA"/>
    <w:rsid w:val="001A01FA"/>
    <w:rsid w:val="001A0715"/>
    <w:rsid w:val="001A11A5"/>
    <w:rsid w:val="001A4737"/>
    <w:rsid w:val="001A6E72"/>
    <w:rsid w:val="001B092C"/>
    <w:rsid w:val="001B3153"/>
    <w:rsid w:val="001B4C80"/>
    <w:rsid w:val="001B4E80"/>
    <w:rsid w:val="001B542B"/>
    <w:rsid w:val="001B613D"/>
    <w:rsid w:val="001C08D9"/>
    <w:rsid w:val="001C2C02"/>
    <w:rsid w:val="001C49B0"/>
    <w:rsid w:val="001D24AC"/>
    <w:rsid w:val="001D2DC6"/>
    <w:rsid w:val="001D3C89"/>
    <w:rsid w:val="001D54C8"/>
    <w:rsid w:val="001D5588"/>
    <w:rsid w:val="001E02E7"/>
    <w:rsid w:val="001E0E5B"/>
    <w:rsid w:val="001E1458"/>
    <w:rsid w:val="001E1ECC"/>
    <w:rsid w:val="001E2548"/>
    <w:rsid w:val="001E70F8"/>
    <w:rsid w:val="001E73D3"/>
    <w:rsid w:val="001E7723"/>
    <w:rsid w:val="001E78EB"/>
    <w:rsid w:val="001E7D39"/>
    <w:rsid w:val="001F1CCC"/>
    <w:rsid w:val="001F290E"/>
    <w:rsid w:val="001F2CBA"/>
    <w:rsid w:val="001F308C"/>
    <w:rsid w:val="001F38ED"/>
    <w:rsid w:val="001F557C"/>
    <w:rsid w:val="001F67CF"/>
    <w:rsid w:val="001F766C"/>
    <w:rsid w:val="00202333"/>
    <w:rsid w:val="00202CF5"/>
    <w:rsid w:val="00204344"/>
    <w:rsid w:val="002061F2"/>
    <w:rsid w:val="002108FF"/>
    <w:rsid w:val="00211EDF"/>
    <w:rsid w:val="002122CC"/>
    <w:rsid w:val="002143A0"/>
    <w:rsid w:val="0021495F"/>
    <w:rsid w:val="00214967"/>
    <w:rsid w:val="00214D46"/>
    <w:rsid w:val="00215C51"/>
    <w:rsid w:val="00216FAB"/>
    <w:rsid w:val="00221953"/>
    <w:rsid w:val="00225F63"/>
    <w:rsid w:val="0023327D"/>
    <w:rsid w:val="002363E2"/>
    <w:rsid w:val="002364FE"/>
    <w:rsid w:val="002374B2"/>
    <w:rsid w:val="00241516"/>
    <w:rsid w:val="00242D35"/>
    <w:rsid w:val="00243C92"/>
    <w:rsid w:val="00243E02"/>
    <w:rsid w:val="00244427"/>
    <w:rsid w:val="00245AE6"/>
    <w:rsid w:val="00251117"/>
    <w:rsid w:val="00251620"/>
    <w:rsid w:val="002538C5"/>
    <w:rsid w:val="00254D7D"/>
    <w:rsid w:val="002569C1"/>
    <w:rsid w:val="00257D2F"/>
    <w:rsid w:val="002608CC"/>
    <w:rsid w:val="00267782"/>
    <w:rsid w:val="0027028A"/>
    <w:rsid w:val="00275D6C"/>
    <w:rsid w:val="00276AA9"/>
    <w:rsid w:val="002779F1"/>
    <w:rsid w:val="002811F0"/>
    <w:rsid w:val="00281495"/>
    <w:rsid w:val="002842EC"/>
    <w:rsid w:val="002848BB"/>
    <w:rsid w:val="00286267"/>
    <w:rsid w:val="00286293"/>
    <w:rsid w:val="002868C6"/>
    <w:rsid w:val="002875DE"/>
    <w:rsid w:val="002914F1"/>
    <w:rsid w:val="00291868"/>
    <w:rsid w:val="00292CA1"/>
    <w:rsid w:val="002945CB"/>
    <w:rsid w:val="0029484F"/>
    <w:rsid w:val="00295C95"/>
    <w:rsid w:val="00296176"/>
    <w:rsid w:val="00296741"/>
    <w:rsid w:val="0029685E"/>
    <w:rsid w:val="00297860"/>
    <w:rsid w:val="002978B7"/>
    <w:rsid w:val="002A0C2F"/>
    <w:rsid w:val="002A366C"/>
    <w:rsid w:val="002A3A0E"/>
    <w:rsid w:val="002A483E"/>
    <w:rsid w:val="002A541A"/>
    <w:rsid w:val="002B1599"/>
    <w:rsid w:val="002B2AC3"/>
    <w:rsid w:val="002B2BE7"/>
    <w:rsid w:val="002B46EE"/>
    <w:rsid w:val="002B6099"/>
    <w:rsid w:val="002B635A"/>
    <w:rsid w:val="002B68B7"/>
    <w:rsid w:val="002C3109"/>
    <w:rsid w:val="002C4B7F"/>
    <w:rsid w:val="002D1075"/>
    <w:rsid w:val="002D599D"/>
    <w:rsid w:val="002D5D39"/>
    <w:rsid w:val="002E2028"/>
    <w:rsid w:val="002E4519"/>
    <w:rsid w:val="002E5977"/>
    <w:rsid w:val="002F07C8"/>
    <w:rsid w:val="002F0B3C"/>
    <w:rsid w:val="002F10F4"/>
    <w:rsid w:val="002F1D4B"/>
    <w:rsid w:val="002F1DB3"/>
    <w:rsid w:val="002F3EF1"/>
    <w:rsid w:val="002F5508"/>
    <w:rsid w:val="002F7A81"/>
    <w:rsid w:val="00300940"/>
    <w:rsid w:val="00302AD2"/>
    <w:rsid w:val="00302B52"/>
    <w:rsid w:val="00305465"/>
    <w:rsid w:val="00307171"/>
    <w:rsid w:val="003111AF"/>
    <w:rsid w:val="0031421E"/>
    <w:rsid w:val="0031464F"/>
    <w:rsid w:val="00315CD9"/>
    <w:rsid w:val="00315D05"/>
    <w:rsid w:val="003160CD"/>
    <w:rsid w:val="003160CE"/>
    <w:rsid w:val="003165C3"/>
    <w:rsid w:val="00317F04"/>
    <w:rsid w:val="00320212"/>
    <w:rsid w:val="00320D2F"/>
    <w:rsid w:val="0032199F"/>
    <w:rsid w:val="00321D37"/>
    <w:rsid w:val="0032211B"/>
    <w:rsid w:val="00336204"/>
    <w:rsid w:val="00336F85"/>
    <w:rsid w:val="00342CE9"/>
    <w:rsid w:val="00343D18"/>
    <w:rsid w:val="00343DF3"/>
    <w:rsid w:val="0034449B"/>
    <w:rsid w:val="00346A9F"/>
    <w:rsid w:val="00347A7F"/>
    <w:rsid w:val="00350D26"/>
    <w:rsid w:val="0035333C"/>
    <w:rsid w:val="00356950"/>
    <w:rsid w:val="00357698"/>
    <w:rsid w:val="00360789"/>
    <w:rsid w:val="00364EC0"/>
    <w:rsid w:val="00367B0C"/>
    <w:rsid w:val="00373B5B"/>
    <w:rsid w:val="003742DF"/>
    <w:rsid w:val="00377653"/>
    <w:rsid w:val="0038084E"/>
    <w:rsid w:val="0038517C"/>
    <w:rsid w:val="00385D4E"/>
    <w:rsid w:val="00390841"/>
    <w:rsid w:val="00391272"/>
    <w:rsid w:val="0039626E"/>
    <w:rsid w:val="003A51E6"/>
    <w:rsid w:val="003A67AB"/>
    <w:rsid w:val="003B00AD"/>
    <w:rsid w:val="003B08F2"/>
    <w:rsid w:val="003B0CCF"/>
    <w:rsid w:val="003B55C7"/>
    <w:rsid w:val="003B758B"/>
    <w:rsid w:val="003B767B"/>
    <w:rsid w:val="003C0675"/>
    <w:rsid w:val="003C07E8"/>
    <w:rsid w:val="003C094A"/>
    <w:rsid w:val="003C5FAA"/>
    <w:rsid w:val="003C67E9"/>
    <w:rsid w:val="003C6EA0"/>
    <w:rsid w:val="003D47EB"/>
    <w:rsid w:val="003E134D"/>
    <w:rsid w:val="003E6006"/>
    <w:rsid w:val="003E6406"/>
    <w:rsid w:val="003E6844"/>
    <w:rsid w:val="003E74FB"/>
    <w:rsid w:val="003F1F31"/>
    <w:rsid w:val="003F265A"/>
    <w:rsid w:val="003F26C8"/>
    <w:rsid w:val="003F7E34"/>
    <w:rsid w:val="00400DE2"/>
    <w:rsid w:val="004016F1"/>
    <w:rsid w:val="00403687"/>
    <w:rsid w:val="00403B6D"/>
    <w:rsid w:val="00404980"/>
    <w:rsid w:val="00405245"/>
    <w:rsid w:val="0040552B"/>
    <w:rsid w:val="00406D72"/>
    <w:rsid w:val="00410212"/>
    <w:rsid w:val="00410C85"/>
    <w:rsid w:val="004113DE"/>
    <w:rsid w:val="00413441"/>
    <w:rsid w:val="004145BE"/>
    <w:rsid w:val="00414BEE"/>
    <w:rsid w:val="00415DC3"/>
    <w:rsid w:val="00425B3E"/>
    <w:rsid w:val="004314FF"/>
    <w:rsid w:val="004316A7"/>
    <w:rsid w:val="00431738"/>
    <w:rsid w:val="004326FA"/>
    <w:rsid w:val="00433DB1"/>
    <w:rsid w:val="004343A5"/>
    <w:rsid w:val="004376EE"/>
    <w:rsid w:val="00437DB5"/>
    <w:rsid w:val="004427C1"/>
    <w:rsid w:val="00444081"/>
    <w:rsid w:val="00444D32"/>
    <w:rsid w:val="004512F6"/>
    <w:rsid w:val="00451672"/>
    <w:rsid w:val="00452C37"/>
    <w:rsid w:val="00455065"/>
    <w:rsid w:val="004567A0"/>
    <w:rsid w:val="00456B74"/>
    <w:rsid w:val="00456E1D"/>
    <w:rsid w:val="00461CE1"/>
    <w:rsid w:val="00463C5D"/>
    <w:rsid w:val="0046706D"/>
    <w:rsid w:val="004726E1"/>
    <w:rsid w:val="00472D01"/>
    <w:rsid w:val="00474B86"/>
    <w:rsid w:val="00475511"/>
    <w:rsid w:val="00480958"/>
    <w:rsid w:val="00484703"/>
    <w:rsid w:val="00486E80"/>
    <w:rsid w:val="0048799D"/>
    <w:rsid w:val="00490DB5"/>
    <w:rsid w:val="00491CD5"/>
    <w:rsid w:val="00493A20"/>
    <w:rsid w:val="00493A3E"/>
    <w:rsid w:val="00497925"/>
    <w:rsid w:val="004A1DBB"/>
    <w:rsid w:val="004A250E"/>
    <w:rsid w:val="004A3D15"/>
    <w:rsid w:val="004A6D92"/>
    <w:rsid w:val="004B12C4"/>
    <w:rsid w:val="004B56FE"/>
    <w:rsid w:val="004C3A70"/>
    <w:rsid w:val="004C3B6A"/>
    <w:rsid w:val="004C472D"/>
    <w:rsid w:val="004C49B0"/>
    <w:rsid w:val="004C5A9E"/>
    <w:rsid w:val="004C670E"/>
    <w:rsid w:val="004C6D85"/>
    <w:rsid w:val="004C763C"/>
    <w:rsid w:val="004C7DE3"/>
    <w:rsid w:val="004D09F7"/>
    <w:rsid w:val="004D3155"/>
    <w:rsid w:val="004D3DB6"/>
    <w:rsid w:val="004D4361"/>
    <w:rsid w:val="004D49D5"/>
    <w:rsid w:val="004D5D16"/>
    <w:rsid w:val="004D6EFE"/>
    <w:rsid w:val="004E08E6"/>
    <w:rsid w:val="004E1201"/>
    <w:rsid w:val="004E2540"/>
    <w:rsid w:val="004E4F7B"/>
    <w:rsid w:val="004E6992"/>
    <w:rsid w:val="004F396B"/>
    <w:rsid w:val="004F41BF"/>
    <w:rsid w:val="004F43EF"/>
    <w:rsid w:val="004F5987"/>
    <w:rsid w:val="004F5FCC"/>
    <w:rsid w:val="004F6696"/>
    <w:rsid w:val="004F6868"/>
    <w:rsid w:val="004F75C5"/>
    <w:rsid w:val="00501680"/>
    <w:rsid w:val="005029F8"/>
    <w:rsid w:val="00502CF6"/>
    <w:rsid w:val="0050503A"/>
    <w:rsid w:val="00507C7B"/>
    <w:rsid w:val="00511038"/>
    <w:rsid w:val="00511F13"/>
    <w:rsid w:val="00513B01"/>
    <w:rsid w:val="00513CE6"/>
    <w:rsid w:val="00515C0B"/>
    <w:rsid w:val="00516183"/>
    <w:rsid w:val="00517212"/>
    <w:rsid w:val="00517F96"/>
    <w:rsid w:val="00522158"/>
    <w:rsid w:val="0052300B"/>
    <w:rsid w:val="005255DC"/>
    <w:rsid w:val="00527FC4"/>
    <w:rsid w:val="005313CF"/>
    <w:rsid w:val="005332FC"/>
    <w:rsid w:val="00533CCD"/>
    <w:rsid w:val="00534932"/>
    <w:rsid w:val="005352F6"/>
    <w:rsid w:val="00540CB6"/>
    <w:rsid w:val="00542350"/>
    <w:rsid w:val="00544887"/>
    <w:rsid w:val="005458FD"/>
    <w:rsid w:val="00551C5C"/>
    <w:rsid w:val="005533B6"/>
    <w:rsid w:val="0055426C"/>
    <w:rsid w:val="005550DE"/>
    <w:rsid w:val="005555B4"/>
    <w:rsid w:val="00555959"/>
    <w:rsid w:val="00556870"/>
    <w:rsid w:val="00556ABE"/>
    <w:rsid w:val="00557695"/>
    <w:rsid w:val="00561175"/>
    <w:rsid w:val="005656C9"/>
    <w:rsid w:val="005659AC"/>
    <w:rsid w:val="00565A4E"/>
    <w:rsid w:val="00566C82"/>
    <w:rsid w:val="005700AF"/>
    <w:rsid w:val="00571D4F"/>
    <w:rsid w:val="00571FF6"/>
    <w:rsid w:val="005740CE"/>
    <w:rsid w:val="0058257A"/>
    <w:rsid w:val="00583F67"/>
    <w:rsid w:val="00592D0E"/>
    <w:rsid w:val="00593E71"/>
    <w:rsid w:val="00594E9D"/>
    <w:rsid w:val="0059506C"/>
    <w:rsid w:val="005956DD"/>
    <w:rsid w:val="0059596D"/>
    <w:rsid w:val="005962F7"/>
    <w:rsid w:val="005974DE"/>
    <w:rsid w:val="00597993"/>
    <w:rsid w:val="005A1655"/>
    <w:rsid w:val="005A28BF"/>
    <w:rsid w:val="005A60C2"/>
    <w:rsid w:val="005C7900"/>
    <w:rsid w:val="005C7E76"/>
    <w:rsid w:val="005D606F"/>
    <w:rsid w:val="005D6D4A"/>
    <w:rsid w:val="005E0135"/>
    <w:rsid w:val="005E0799"/>
    <w:rsid w:val="005E0E5D"/>
    <w:rsid w:val="005E6551"/>
    <w:rsid w:val="005F1BFE"/>
    <w:rsid w:val="005F29D2"/>
    <w:rsid w:val="005F2CA3"/>
    <w:rsid w:val="005F2EDC"/>
    <w:rsid w:val="005F37B7"/>
    <w:rsid w:val="005F4496"/>
    <w:rsid w:val="005F48C0"/>
    <w:rsid w:val="005F6967"/>
    <w:rsid w:val="00601B11"/>
    <w:rsid w:val="00603DDE"/>
    <w:rsid w:val="006041D5"/>
    <w:rsid w:val="00605066"/>
    <w:rsid w:val="00606CAC"/>
    <w:rsid w:val="00613B8C"/>
    <w:rsid w:val="00614217"/>
    <w:rsid w:val="00614279"/>
    <w:rsid w:val="00614CD9"/>
    <w:rsid w:val="00620D72"/>
    <w:rsid w:val="006230DD"/>
    <w:rsid w:val="00623D03"/>
    <w:rsid w:val="0062457D"/>
    <w:rsid w:val="00631204"/>
    <w:rsid w:val="006339B6"/>
    <w:rsid w:val="00635CAA"/>
    <w:rsid w:val="00640A83"/>
    <w:rsid w:val="00640ABA"/>
    <w:rsid w:val="00640E9B"/>
    <w:rsid w:val="00643316"/>
    <w:rsid w:val="00643651"/>
    <w:rsid w:val="006517E2"/>
    <w:rsid w:val="00652461"/>
    <w:rsid w:val="006576B2"/>
    <w:rsid w:val="00657C55"/>
    <w:rsid w:val="00660841"/>
    <w:rsid w:val="00660BBC"/>
    <w:rsid w:val="006627B0"/>
    <w:rsid w:val="0066409B"/>
    <w:rsid w:val="00665A2C"/>
    <w:rsid w:val="006665FB"/>
    <w:rsid w:val="006717E5"/>
    <w:rsid w:val="00672010"/>
    <w:rsid w:val="006720D1"/>
    <w:rsid w:val="00673CD4"/>
    <w:rsid w:val="006744E6"/>
    <w:rsid w:val="00676506"/>
    <w:rsid w:val="00677F79"/>
    <w:rsid w:val="00680BD3"/>
    <w:rsid w:val="00681311"/>
    <w:rsid w:val="00685ECC"/>
    <w:rsid w:val="00686E71"/>
    <w:rsid w:val="00690089"/>
    <w:rsid w:val="00692781"/>
    <w:rsid w:val="006930A8"/>
    <w:rsid w:val="006944FC"/>
    <w:rsid w:val="006A1BF9"/>
    <w:rsid w:val="006A3504"/>
    <w:rsid w:val="006A363B"/>
    <w:rsid w:val="006A3F48"/>
    <w:rsid w:val="006A4200"/>
    <w:rsid w:val="006A7AB5"/>
    <w:rsid w:val="006B0316"/>
    <w:rsid w:val="006B0A73"/>
    <w:rsid w:val="006B3BDF"/>
    <w:rsid w:val="006B3E95"/>
    <w:rsid w:val="006B3EA4"/>
    <w:rsid w:val="006B45B5"/>
    <w:rsid w:val="006B7872"/>
    <w:rsid w:val="006C1DB9"/>
    <w:rsid w:val="006C2154"/>
    <w:rsid w:val="006C252C"/>
    <w:rsid w:val="006C27B3"/>
    <w:rsid w:val="006C429A"/>
    <w:rsid w:val="006C456E"/>
    <w:rsid w:val="006C45BE"/>
    <w:rsid w:val="006C64A1"/>
    <w:rsid w:val="006C6FF9"/>
    <w:rsid w:val="006C7274"/>
    <w:rsid w:val="006C7F29"/>
    <w:rsid w:val="006D0575"/>
    <w:rsid w:val="006D3782"/>
    <w:rsid w:val="006D3C1F"/>
    <w:rsid w:val="006D444C"/>
    <w:rsid w:val="006E0C97"/>
    <w:rsid w:val="006E1C73"/>
    <w:rsid w:val="006F2357"/>
    <w:rsid w:val="007012EB"/>
    <w:rsid w:val="00701A45"/>
    <w:rsid w:val="00701A4B"/>
    <w:rsid w:val="00701FB7"/>
    <w:rsid w:val="00704EF1"/>
    <w:rsid w:val="0070663F"/>
    <w:rsid w:val="00712102"/>
    <w:rsid w:val="007139A9"/>
    <w:rsid w:val="00713B82"/>
    <w:rsid w:val="00714C9C"/>
    <w:rsid w:val="00714FCD"/>
    <w:rsid w:val="007150D1"/>
    <w:rsid w:val="00715B06"/>
    <w:rsid w:val="007168B7"/>
    <w:rsid w:val="007175B1"/>
    <w:rsid w:val="007244F1"/>
    <w:rsid w:val="00726CA3"/>
    <w:rsid w:val="00731E63"/>
    <w:rsid w:val="007332E7"/>
    <w:rsid w:val="007346E2"/>
    <w:rsid w:val="00742A3B"/>
    <w:rsid w:val="00742BDE"/>
    <w:rsid w:val="00742F52"/>
    <w:rsid w:val="00747285"/>
    <w:rsid w:val="007477F7"/>
    <w:rsid w:val="00750AF2"/>
    <w:rsid w:val="00750F4A"/>
    <w:rsid w:val="00751E03"/>
    <w:rsid w:val="00752006"/>
    <w:rsid w:val="00755CF0"/>
    <w:rsid w:val="00755FF6"/>
    <w:rsid w:val="00756953"/>
    <w:rsid w:val="00756AE5"/>
    <w:rsid w:val="007628E6"/>
    <w:rsid w:val="00762A37"/>
    <w:rsid w:val="0076362F"/>
    <w:rsid w:val="007664C1"/>
    <w:rsid w:val="00766A14"/>
    <w:rsid w:val="007700CD"/>
    <w:rsid w:val="007704A0"/>
    <w:rsid w:val="0077281A"/>
    <w:rsid w:val="00772C3D"/>
    <w:rsid w:val="00781A6C"/>
    <w:rsid w:val="007904A8"/>
    <w:rsid w:val="00791716"/>
    <w:rsid w:val="00792F1C"/>
    <w:rsid w:val="0079650A"/>
    <w:rsid w:val="007A3CA3"/>
    <w:rsid w:val="007B0ED1"/>
    <w:rsid w:val="007B159A"/>
    <w:rsid w:val="007B44C9"/>
    <w:rsid w:val="007B4834"/>
    <w:rsid w:val="007B60EA"/>
    <w:rsid w:val="007B627D"/>
    <w:rsid w:val="007C10E5"/>
    <w:rsid w:val="007C143E"/>
    <w:rsid w:val="007C48EF"/>
    <w:rsid w:val="007C4B29"/>
    <w:rsid w:val="007C6048"/>
    <w:rsid w:val="007C66EA"/>
    <w:rsid w:val="007C6CAF"/>
    <w:rsid w:val="007C735A"/>
    <w:rsid w:val="007D2E53"/>
    <w:rsid w:val="007D5994"/>
    <w:rsid w:val="007E1BE3"/>
    <w:rsid w:val="007E3DBF"/>
    <w:rsid w:val="007E4E1B"/>
    <w:rsid w:val="007E50EF"/>
    <w:rsid w:val="007E58C6"/>
    <w:rsid w:val="007F0B69"/>
    <w:rsid w:val="007F3FAB"/>
    <w:rsid w:val="007F4575"/>
    <w:rsid w:val="007F7767"/>
    <w:rsid w:val="007F7E63"/>
    <w:rsid w:val="0080218D"/>
    <w:rsid w:val="008029D7"/>
    <w:rsid w:val="00802EED"/>
    <w:rsid w:val="00805B25"/>
    <w:rsid w:val="008068B6"/>
    <w:rsid w:val="00807062"/>
    <w:rsid w:val="0081153F"/>
    <w:rsid w:val="00812EE9"/>
    <w:rsid w:val="00813033"/>
    <w:rsid w:val="00814495"/>
    <w:rsid w:val="00820DB3"/>
    <w:rsid w:val="00822A61"/>
    <w:rsid w:val="00823D91"/>
    <w:rsid w:val="008248F2"/>
    <w:rsid w:val="00824FCE"/>
    <w:rsid w:val="008265FA"/>
    <w:rsid w:val="00826AB2"/>
    <w:rsid w:val="00827041"/>
    <w:rsid w:val="00835D04"/>
    <w:rsid w:val="00837F90"/>
    <w:rsid w:val="00840D72"/>
    <w:rsid w:val="00841531"/>
    <w:rsid w:val="00843F1E"/>
    <w:rsid w:val="00845DAE"/>
    <w:rsid w:val="008465AB"/>
    <w:rsid w:val="00847A18"/>
    <w:rsid w:val="008522A5"/>
    <w:rsid w:val="00852E15"/>
    <w:rsid w:val="00854970"/>
    <w:rsid w:val="00855298"/>
    <w:rsid w:val="00855782"/>
    <w:rsid w:val="00857CFA"/>
    <w:rsid w:val="008612E6"/>
    <w:rsid w:val="00862819"/>
    <w:rsid w:val="00863B2B"/>
    <w:rsid w:val="0086653C"/>
    <w:rsid w:val="00870B83"/>
    <w:rsid w:val="00870E4F"/>
    <w:rsid w:val="008737C8"/>
    <w:rsid w:val="00873FB7"/>
    <w:rsid w:val="00874740"/>
    <w:rsid w:val="00874C2D"/>
    <w:rsid w:val="00874CEC"/>
    <w:rsid w:val="008757D4"/>
    <w:rsid w:val="008763C1"/>
    <w:rsid w:val="008839B9"/>
    <w:rsid w:val="00885820"/>
    <w:rsid w:val="008858DD"/>
    <w:rsid w:val="00890742"/>
    <w:rsid w:val="00890DBA"/>
    <w:rsid w:val="0089174C"/>
    <w:rsid w:val="008948B4"/>
    <w:rsid w:val="00896B31"/>
    <w:rsid w:val="008A0CDF"/>
    <w:rsid w:val="008A2092"/>
    <w:rsid w:val="008A669B"/>
    <w:rsid w:val="008B06F8"/>
    <w:rsid w:val="008B08D5"/>
    <w:rsid w:val="008B1204"/>
    <w:rsid w:val="008B2746"/>
    <w:rsid w:val="008B2B02"/>
    <w:rsid w:val="008B3226"/>
    <w:rsid w:val="008C39B0"/>
    <w:rsid w:val="008C5D8C"/>
    <w:rsid w:val="008C6815"/>
    <w:rsid w:val="008C6B70"/>
    <w:rsid w:val="008D0718"/>
    <w:rsid w:val="008D0DAF"/>
    <w:rsid w:val="008D264D"/>
    <w:rsid w:val="008D2B89"/>
    <w:rsid w:val="008D2DE3"/>
    <w:rsid w:val="008D45D9"/>
    <w:rsid w:val="008D672E"/>
    <w:rsid w:val="008D6AB1"/>
    <w:rsid w:val="008E2D55"/>
    <w:rsid w:val="008E3845"/>
    <w:rsid w:val="008E3D55"/>
    <w:rsid w:val="008E5741"/>
    <w:rsid w:val="008F1233"/>
    <w:rsid w:val="008F12B7"/>
    <w:rsid w:val="008F33E3"/>
    <w:rsid w:val="008F4872"/>
    <w:rsid w:val="008F63EB"/>
    <w:rsid w:val="00900067"/>
    <w:rsid w:val="0090132A"/>
    <w:rsid w:val="00911CA0"/>
    <w:rsid w:val="009124D3"/>
    <w:rsid w:val="0091423C"/>
    <w:rsid w:val="00915E2A"/>
    <w:rsid w:val="00917A33"/>
    <w:rsid w:val="00922D92"/>
    <w:rsid w:val="009251C7"/>
    <w:rsid w:val="009251DB"/>
    <w:rsid w:val="00925385"/>
    <w:rsid w:val="00925841"/>
    <w:rsid w:val="00927C81"/>
    <w:rsid w:val="00931880"/>
    <w:rsid w:val="00933416"/>
    <w:rsid w:val="00933892"/>
    <w:rsid w:val="009349A5"/>
    <w:rsid w:val="009351BD"/>
    <w:rsid w:val="009363CD"/>
    <w:rsid w:val="009372F9"/>
    <w:rsid w:val="00937372"/>
    <w:rsid w:val="0093793D"/>
    <w:rsid w:val="00941992"/>
    <w:rsid w:val="00941E66"/>
    <w:rsid w:val="009476E2"/>
    <w:rsid w:val="009543F6"/>
    <w:rsid w:val="00955381"/>
    <w:rsid w:val="0095651D"/>
    <w:rsid w:val="009569A8"/>
    <w:rsid w:val="00957CF8"/>
    <w:rsid w:val="00961A5E"/>
    <w:rsid w:val="00965494"/>
    <w:rsid w:val="009709A5"/>
    <w:rsid w:val="00972FE7"/>
    <w:rsid w:val="00973890"/>
    <w:rsid w:val="009805D7"/>
    <w:rsid w:val="009843E0"/>
    <w:rsid w:val="00985646"/>
    <w:rsid w:val="00990D14"/>
    <w:rsid w:val="00991532"/>
    <w:rsid w:val="009947FE"/>
    <w:rsid w:val="00994CAA"/>
    <w:rsid w:val="0099726E"/>
    <w:rsid w:val="009A038B"/>
    <w:rsid w:val="009A238A"/>
    <w:rsid w:val="009A2A92"/>
    <w:rsid w:val="009A2F65"/>
    <w:rsid w:val="009A5003"/>
    <w:rsid w:val="009A6E24"/>
    <w:rsid w:val="009A7957"/>
    <w:rsid w:val="009B285F"/>
    <w:rsid w:val="009B3BC7"/>
    <w:rsid w:val="009B4CA4"/>
    <w:rsid w:val="009B5C49"/>
    <w:rsid w:val="009C104A"/>
    <w:rsid w:val="009C1437"/>
    <w:rsid w:val="009C189A"/>
    <w:rsid w:val="009C1D40"/>
    <w:rsid w:val="009C23E8"/>
    <w:rsid w:val="009C2AD5"/>
    <w:rsid w:val="009C4CAE"/>
    <w:rsid w:val="009C74F3"/>
    <w:rsid w:val="009D0691"/>
    <w:rsid w:val="009D4541"/>
    <w:rsid w:val="009D4CB2"/>
    <w:rsid w:val="009D4D70"/>
    <w:rsid w:val="009D51F6"/>
    <w:rsid w:val="009E09A4"/>
    <w:rsid w:val="009E0F5A"/>
    <w:rsid w:val="009E1EDE"/>
    <w:rsid w:val="009E29E2"/>
    <w:rsid w:val="009E37FF"/>
    <w:rsid w:val="009E3DA2"/>
    <w:rsid w:val="009E5178"/>
    <w:rsid w:val="009E519E"/>
    <w:rsid w:val="009F047E"/>
    <w:rsid w:val="009F05A7"/>
    <w:rsid w:val="009F23BB"/>
    <w:rsid w:val="00A0039B"/>
    <w:rsid w:val="00A01AA8"/>
    <w:rsid w:val="00A03058"/>
    <w:rsid w:val="00A05A51"/>
    <w:rsid w:val="00A0685C"/>
    <w:rsid w:val="00A0712A"/>
    <w:rsid w:val="00A13137"/>
    <w:rsid w:val="00A13867"/>
    <w:rsid w:val="00A16B2C"/>
    <w:rsid w:val="00A17AA2"/>
    <w:rsid w:val="00A24671"/>
    <w:rsid w:val="00A2609D"/>
    <w:rsid w:val="00A26D35"/>
    <w:rsid w:val="00A2727B"/>
    <w:rsid w:val="00A30479"/>
    <w:rsid w:val="00A30A0A"/>
    <w:rsid w:val="00A30C11"/>
    <w:rsid w:val="00A3208C"/>
    <w:rsid w:val="00A32661"/>
    <w:rsid w:val="00A34472"/>
    <w:rsid w:val="00A345CB"/>
    <w:rsid w:val="00A34ECE"/>
    <w:rsid w:val="00A36CC5"/>
    <w:rsid w:val="00A37D48"/>
    <w:rsid w:val="00A40EF9"/>
    <w:rsid w:val="00A40F5F"/>
    <w:rsid w:val="00A4287A"/>
    <w:rsid w:val="00A44232"/>
    <w:rsid w:val="00A45EBC"/>
    <w:rsid w:val="00A46380"/>
    <w:rsid w:val="00A470E8"/>
    <w:rsid w:val="00A476CA"/>
    <w:rsid w:val="00A50E1B"/>
    <w:rsid w:val="00A51D37"/>
    <w:rsid w:val="00A535F0"/>
    <w:rsid w:val="00A607EC"/>
    <w:rsid w:val="00A60893"/>
    <w:rsid w:val="00A61526"/>
    <w:rsid w:val="00A646C7"/>
    <w:rsid w:val="00A653C4"/>
    <w:rsid w:val="00A660A8"/>
    <w:rsid w:val="00A66520"/>
    <w:rsid w:val="00A67294"/>
    <w:rsid w:val="00A67960"/>
    <w:rsid w:val="00A71D68"/>
    <w:rsid w:val="00A75A58"/>
    <w:rsid w:val="00A800EC"/>
    <w:rsid w:val="00A80D1D"/>
    <w:rsid w:val="00A856EA"/>
    <w:rsid w:val="00A87351"/>
    <w:rsid w:val="00A90DCB"/>
    <w:rsid w:val="00A93222"/>
    <w:rsid w:val="00AA32C6"/>
    <w:rsid w:val="00AA4A01"/>
    <w:rsid w:val="00AA55EC"/>
    <w:rsid w:val="00AA6DFF"/>
    <w:rsid w:val="00AB1BD8"/>
    <w:rsid w:val="00AB1FC3"/>
    <w:rsid w:val="00AB7D36"/>
    <w:rsid w:val="00AC3250"/>
    <w:rsid w:val="00AC339C"/>
    <w:rsid w:val="00AC3ABF"/>
    <w:rsid w:val="00AC5FB1"/>
    <w:rsid w:val="00AC7B4A"/>
    <w:rsid w:val="00AD5C3C"/>
    <w:rsid w:val="00AD6317"/>
    <w:rsid w:val="00AD64A3"/>
    <w:rsid w:val="00AD6A01"/>
    <w:rsid w:val="00AE2766"/>
    <w:rsid w:val="00AE44AE"/>
    <w:rsid w:val="00AF03FA"/>
    <w:rsid w:val="00AF0E7A"/>
    <w:rsid w:val="00AF29A4"/>
    <w:rsid w:val="00AF4218"/>
    <w:rsid w:val="00AF7083"/>
    <w:rsid w:val="00AF714F"/>
    <w:rsid w:val="00AF7ED1"/>
    <w:rsid w:val="00B01733"/>
    <w:rsid w:val="00B0370F"/>
    <w:rsid w:val="00B04497"/>
    <w:rsid w:val="00B05DA2"/>
    <w:rsid w:val="00B0710F"/>
    <w:rsid w:val="00B07A9B"/>
    <w:rsid w:val="00B11900"/>
    <w:rsid w:val="00B12B44"/>
    <w:rsid w:val="00B1335E"/>
    <w:rsid w:val="00B160F1"/>
    <w:rsid w:val="00B20304"/>
    <w:rsid w:val="00B2260C"/>
    <w:rsid w:val="00B2498B"/>
    <w:rsid w:val="00B24F3C"/>
    <w:rsid w:val="00B2520B"/>
    <w:rsid w:val="00B30A9D"/>
    <w:rsid w:val="00B31AAC"/>
    <w:rsid w:val="00B31C50"/>
    <w:rsid w:val="00B348C1"/>
    <w:rsid w:val="00B36525"/>
    <w:rsid w:val="00B36BF0"/>
    <w:rsid w:val="00B419FF"/>
    <w:rsid w:val="00B41C1E"/>
    <w:rsid w:val="00B46A2C"/>
    <w:rsid w:val="00B47250"/>
    <w:rsid w:val="00B47CE1"/>
    <w:rsid w:val="00B513AD"/>
    <w:rsid w:val="00B52D77"/>
    <w:rsid w:val="00B54186"/>
    <w:rsid w:val="00B564B9"/>
    <w:rsid w:val="00B57B55"/>
    <w:rsid w:val="00B61138"/>
    <w:rsid w:val="00B61D92"/>
    <w:rsid w:val="00B61E89"/>
    <w:rsid w:val="00B638FB"/>
    <w:rsid w:val="00B64C36"/>
    <w:rsid w:val="00B65F28"/>
    <w:rsid w:val="00B6668D"/>
    <w:rsid w:val="00B703EA"/>
    <w:rsid w:val="00B70BBD"/>
    <w:rsid w:val="00B740B2"/>
    <w:rsid w:val="00B74C93"/>
    <w:rsid w:val="00B75506"/>
    <w:rsid w:val="00B84DE4"/>
    <w:rsid w:val="00B84E31"/>
    <w:rsid w:val="00B85810"/>
    <w:rsid w:val="00B858F8"/>
    <w:rsid w:val="00B86995"/>
    <w:rsid w:val="00B87392"/>
    <w:rsid w:val="00B906CD"/>
    <w:rsid w:val="00B9477F"/>
    <w:rsid w:val="00B951F5"/>
    <w:rsid w:val="00BA0447"/>
    <w:rsid w:val="00BA1540"/>
    <w:rsid w:val="00BA240B"/>
    <w:rsid w:val="00BA3800"/>
    <w:rsid w:val="00BA4330"/>
    <w:rsid w:val="00BB15C9"/>
    <w:rsid w:val="00BB656B"/>
    <w:rsid w:val="00BB6C77"/>
    <w:rsid w:val="00BC043B"/>
    <w:rsid w:val="00BC0E90"/>
    <w:rsid w:val="00BC2017"/>
    <w:rsid w:val="00BC2665"/>
    <w:rsid w:val="00BC31EB"/>
    <w:rsid w:val="00BC3376"/>
    <w:rsid w:val="00BC3ABF"/>
    <w:rsid w:val="00BC43A4"/>
    <w:rsid w:val="00BD0F8F"/>
    <w:rsid w:val="00BD1696"/>
    <w:rsid w:val="00BD39C6"/>
    <w:rsid w:val="00BD5D24"/>
    <w:rsid w:val="00BD7E85"/>
    <w:rsid w:val="00BE01C1"/>
    <w:rsid w:val="00BE17F8"/>
    <w:rsid w:val="00BE2639"/>
    <w:rsid w:val="00BE26D1"/>
    <w:rsid w:val="00BE7CE0"/>
    <w:rsid w:val="00BF45F0"/>
    <w:rsid w:val="00C01E63"/>
    <w:rsid w:val="00C028B3"/>
    <w:rsid w:val="00C03AF7"/>
    <w:rsid w:val="00C04947"/>
    <w:rsid w:val="00C04984"/>
    <w:rsid w:val="00C105BD"/>
    <w:rsid w:val="00C12A4A"/>
    <w:rsid w:val="00C15B95"/>
    <w:rsid w:val="00C16593"/>
    <w:rsid w:val="00C25E3E"/>
    <w:rsid w:val="00C25ED0"/>
    <w:rsid w:val="00C30372"/>
    <w:rsid w:val="00C3262B"/>
    <w:rsid w:val="00C34655"/>
    <w:rsid w:val="00C35133"/>
    <w:rsid w:val="00C352DB"/>
    <w:rsid w:val="00C35C03"/>
    <w:rsid w:val="00C42789"/>
    <w:rsid w:val="00C427FF"/>
    <w:rsid w:val="00C436FF"/>
    <w:rsid w:val="00C47982"/>
    <w:rsid w:val="00C50A4D"/>
    <w:rsid w:val="00C526E7"/>
    <w:rsid w:val="00C5411C"/>
    <w:rsid w:val="00C54FFE"/>
    <w:rsid w:val="00C61056"/>
    <w:rsid w:val="00C61C2D"/>
    <w:rsid w:val="00C622A9"/>
    <w:rsid w:val="00C6248F"/>
    <w:rsid w:val="00C64916"/>
    <w:rsid w:val="00C650D2"/>
    <w:rsid w:val="00C720CB"/>
    <w:rsid w:val="00C727DE"/>
    <w:rsid w:val="00C75362"/>
    <w:rsid w:val="00C75990"/>
    <w:rsid w:val="00C81587"/>
    <w:rsid w:val="00C823CD"/>
    <w:rsid w:val="00C8247F"/>
    <w:rsid w:val="00C85787"/>
    <w:rsid w:val="00C87FF1"/>
    <w:rsid w:val="00C9141A"/>
    <w:rsid w:val="00C9473B"/>
    <w:rsid w:val="00C962D9"/>
    <w:rsid w:val="00CA2E9B"/>
    <w:rsid w:val="00CA37FA"/>
    <w:rsid w:val="00CA7619"/>
    <w:rsid w:val="00CB1CA9"/>
    <w:rsid w:val="00CB26FA"/>
    <w:rsid w:val="00CB6833"/>
    <w:rsid w:val="00CB7E1A"/>
    <w:rsid w:val="00CC07FD"/>
    <w:rsid w:val="00CC08E3"/>
    <w:rsid w:val="00CC13F4"/>
    <w:rsid w:val="00CC1ADC"/>
    <w:rsid w:val="00CC499D"/>
    <w:rsid w:val="00CD52F2"/>
    <w:rsid w:val="00CD587B"/>
    <w:rsid w:val="00CD65C5"/>
    <w:rsid w:val="00CE104B"/>
    <w:rsid w:val="00CE1AEC"/>
    <w:rsid w:val="00CE24DD"/>
    <w:rsid w:val="00CE63EC"/>
    <w:rsid w:val="00CE6491"/>
    <w:rsid w:val="00CE7490"/>
    <w:rsid w:val="00CF204E"/>
    <w:rsid w:val="00CF246E"/>
    <w:rsid w:val="00CF2E1E"/>
    <w:rsid w:val="00CF40E1"/>
    <w:rsid w:val="00CF41A6"/>
    <w:rsid w:val="00CF502A"/>
    <w:rsid w:val="00CF7892"/>
    <w:rsid w:val="00D00888"/>
    <w:rsid w:val="00D01110"/>
    <w:rsid w:val="00D0282C"/>
    <w:rsid w:val="00D03C3C"/>
    <w:rsid w:val="00D03F67"/>
    <w:rsid w:val="00D047AA"/>
    <w:rsid w:val="00D05242"/>
    <w:rsid w:val="00D060FA"/>
    <w:rsid w:val="00D067CE"/>
    <w:rsid w:val="00D10703"/>
    <w:rsid w:val="00D13040"/>
    <w:rsid w:val="00D14B75"/>
    <w:rsid w:val="00D17A68"/>
    <w:rsid w:val="00D17CBB"/>
    <w:rsid w:val="00D2165F"/>
    <w:rsid w:val="00D21A69"/>
    <w:rsid w:val="00D22729"/>
    <w:rsid w:val="00D234B5"/>
    <w:rsid w:val="00D2441D"/>
    <w:rsid w:val="00D24A69"/>
    <w:rsid w:val="00D25620"/>
    <w:rsid w:val="00D30CED"/>
    <w:rsid w:val="00D32BB3"/>
    <w:rsid w:val="00D3564B"/>
    <w:rsid w:val="00D402FF"/>
    <w:rsid w:val="00D40C8A"/>
    <w:rsid w:val="00D4160F"/>
    <w:rsid w:val="00D41BD9"/>
    <w:rsid w:val="00D42B43"/>
    <w:rsid w:val="00D434DF"/>
    <w:rsid w:val="00D43623"/>
    <w:rsid w:val="00D438BD"/>
    <w:rsid w:val="00D447F7"/>
    <w:rsid w:val="00D44F76"/>
    <w:rsid w:val="00D45180"/>
    <w:rsid w:val="00D51779"/>
    <w:rsid w:val="00D603F0"/>
    <w:rsid w:val="00D60C9E"/>
    <w:rsid w:val="00D63304"/>
    <w:rsid w:val="00D636A5"/>
    <w:rsid w:val="00D6389F"/>
    <w:rsid w:val="00D71F9A"/>
    <w:rsid w:val="00D72B78"/>
    <w:rsid w:val="00D74620"/>
    <w:rsid w:val="00D7467F"/>
    <w:rsid w:val="00D7537D"/>
    <w:rsid w:val="00D772CC"/>
    <w:rsid w:val="00D77549"/>
    <w:rsid w:val="00D77B81"/>
    <w:rsid w:val="00D84C7F"/>
    <w:rsid w:val="00D8563D"/>
    <w:rsid w:val="00D90A6D"/>
    <w:rsid w:val="00D926FB"/>
    <w:rsid w:val="00D92CDA"/>
    <w:rsid w:val="00D93312"/>
    <w:rsid w:val="00D943F1"/>
    <w:rsid w:val="00D94AE3"/>
    <w:rsid w:val="00D95522"/>
    <w:rsid w:val="00D95D74"/>
    <w:rsid w:val="00D97D6C"/>
    <w:rsid w:val="00DA24F0"/>
    <w:rsid w:val="00DA29F4"/>
    <w:rsid w:val="00DA3956"/>
    <w:rsid w:val="00DA446F"/>
    <w:rsid w:val="00DA6554"/>
    <w:rsid w:val="00DA6948"/>
    <w:rsid w:val="00DA69DA"/>
    <w:rsid w:val="00DA7777"/>
    <w:rsid w:val="00DB0E0B"/>
    <w:rsid w:val="00DB170F"/>
    <w:rsid w:val="00DB1AEC"/>
    <w:rsid w:val="00DB25EE"/>
    <w:rsid w:val="00DB6140"/>
    <w:rsid w:val="00DC15CC"/>
    <w:rsid w:val="00DC4682"/>
    <w:rsid w:val="00DC5929"/>
    <w:rsid w:val="00DC638D"/>
    <w:rsid w:val="00DC6E3A"/>
    <w:rsid w:val="00DC7ACA"/>
    <w:rsid w:val="00DD5106"/>
    <w:rsid w:val="00DD6A6E"/>
    <w:rsid w:val="00DE2959"/>
    <w:rsid w:val="00DE3545"/>
    <w:rsid w:val="00DE5AD2"/>
    <w:rsid w:val="00DE76CF"/>
    <w:rsid w:val="00DF1F7D"/>
    <w:rsid w:val="00DF2A73"/>
    <w:rsid w:val="00DF332D"/>
    <w:rsid w:val="00DF4FE6"/>
    <w:rsid w:val="00E0161B"/>
    <w:rsid w:val="00E02F75"/>
    <w:rsid w:val="00E050AE"/>
    <w:rsid w:val="00E06C9D"/>
    <w:rsid w:val="00E07A85"/>
    <w:rsid w:val="00E10567"/>
    <w:rsid w:val="00E1557B"/>
    <w:rsid w:val="00E15806"/>
    <w:rsid w:val="00E15FD1"/>
    <w:rsid w:val="00E173A0"/>
    <w:rsid w:val="00E20F95"/>
    <w:rsid w:val="00E22AA1"/>
    <w:rsid w:val="00E23035"/>
    <w:rsid w:val="00E23ECC"/>
    <w:rsid w:val="00E263F6"/>
    <w:rsid w:val="00E26916"/>
    <w:rsid w:val="00E32D47"/>
    <w:rsid w:val="00E3451C"/>
    <w:rsid w:val="00E35414"/>
    <w:rsid w:val="00E37010"/>
    <w:rsid w:val="00E4030C"/>
    <w:rsid w:val="00E40777"/>
    <w:rsid w:val="00E40862"/>
    <w:rsid w:val="00E416A8"/>
    <w:rsid w:val="00E43272"/>
    <w:rsid w:val="00E4334C"/>
    <w:rsid w:val="00E43363"/>
    <w:rsid w:val="00E43479"/>
    <w:rsid w:val="00E43945"/>
    <w:rsid w:val="00E44D6B"/>
    <w:rsid w:val="00E44FA5"/>
    <w:rsid w:val="00E459F8"/>
    <w:rsid w:val="00E470EC"/>
    <w:rsid w:val="00E50052"/>
    <w:rsid w:val="00E5090D"/>
    <w:rsid w:val="00E51E91"/>
    <w:rsid w:val="00E539CB"/>
    <w:rsid w:val="00E5567C"/>
    <w:rsid w:val="00E55815"/>
    <w:rsid w:val="00E60DC9"/>
    <w:rsid w:val="00E60FF0"/>
    <w:rsid w:val="00E6175E"/>
    <w:rsid w:val="00E63493"/>
    <w:rsid w:val="00E71093"/>
    <w:rsid w:val="00E71FE7"/>
    <w:rsid w:val="00E834DB"/>
    <w:rsid w:val="00E93E8A"/>
    <w:rsid w:val="00E940A4"/>
    <w:rsid w:val="00E94416"/>
    <w:rsid w:val="00E96E00"/>
    <w:rsid w:val="00EA1262"/>
    <w:rsid w:val="00EA1530"/>
    <w:rsid w:val="00EA24D8"/>
    <w:rsid w:val="00EB31FD"/>
    <w:rsid w:val="00EB5677"/>
    <w:rsid w:val="00EC4064"/>
    <w:rsid w:val="00EC50D5"/>
    <w:rsid w:val="00EC625F"/>
    <w:rsid w:val="00ED4C42"/>
    <w:rsid w:val="00ED552A"/>
    <w:rsid w:val="00ED594B"/>
    <w:rsid w:val="00EE1AD2"/>
    <w:rsid w:val="00EE1F84"/>
    <w:rsid w:val="00EE2DB4"/>
    <w:rsid w:val="00EE3CA8"/>
    <w:rsid w:val="00EE4D61"/>
    <w:rsid w:val="00EE5A71"/>
    <w:rsid w:val="00EE73E3"/>
    <w:rsid w:val="00EE76FA"/>
    <w:rsid w:val="00EF194D"/>
    <w:rsid w:val="00EF5386"/>
    <w:rsid w:val="00EF5957"/>
    <w:rsid w:val="00EF73D5"/>
    <w:rsid w:val="00EF74D4"/>
    <w:rsid w:val="00F01B31"/>
    <w:rsid w:val="00F03DB3"/>
    <w:rsid w:val="00F04D7B"/>
    <w:rsid w:val="00F04F6A"/>
    <w:rsid w:val="00F0514A"/>
    <w:rsid w:val="00F05A80"/>
    <w:rsid w:val="00F05DE3"/>
    <w:rsid w:val="00F10325"/>
    <w:rsid w:val="00F1748A"/>
    <w:rsid w:val="00F17E75"/>
    <w:rsid w:val="00F23C49"/>
    <w:rsid w:val="00F27D16"/>
    <w:rsid w:val="00F31EEA"/>
    <w:rsid w:val="00F3218C"/>
    <w:rsid w:val="00F344ED"/>
    <w:rsid w:val="00F376F9"/>
    <w:rsid w:val="00F42560"/>
    <w:rsid w:val="00F427D2"/>
    <w:rsid w:val="00F42F9E"/>
    <w:rsid w:val="00F434A8"/>
    <w:rsid w:val="00F43EB0"/>
    <w:rsid w:val="00F4661B"/>
    <w:rsid w:val="00F46F19"/>
    <w:rsid w:val="00F4784F"/>
    <w:rsid w:val="00F4785D"/>
    <w:rsid w:val="00F50A8E"/>
    <w:rsid w:val="00F51657"/>
    <w:rsid w:val="00F5193C"/>
    <w:rsid w:val="00F51DD9"/>
    <w:rsid w:val="00F610C6"/>
    <w:rsid w:val="00F61B4B"/>
    <w:rsid w:val="00F63452"/>
    <w:rsid w:val="00F6432C"/>
    <w:rsid w:val="00F6657B"/>
    <w:rsid w:val="00F66A4E"/>
    <w:rsid w:val="00F71A26"/>
    <w:rsid w:val="00F72129"/>
    <w:rsid w:val="00F7288F"/>
    <w:rsid w:val="00F73686"/>
    <w:rsid w:val="00F73E5E"/>
    <w:rsid w:val="00F757F1"/>
    <w:rsid w:val="00F85F9C"/>
    <w:rsid w:val="00F870FC"/>
    <w:rsid w:val="00F873A8"/>
    <w:rsid w:val="00F93AC7"/>
    <w:rsid w:val="00FA05E9"/>
    <w:rsid w:val="00FA0A0D"/>
    <w:rsid w:val="00FA14D9"/>
    <w:rsid w:val="00FA1FA3"/>
    <w:rsid w:val="00FA4519"/>
    <w:rsid w:val="00FA4970"/>
    <w:rsid w:val="00FA59AD"/>
    <w:rsid w:val="00FA6074"/>
    <w:rsid w:val="00FB09AC"/>
    <w:rsid w:val="00FB0DD1"/>
    <w:rsid w:val="00FB7946"/>
    <w:rsid w:val="00FC368B"/>
    <w:rsid w:val="00FC4C78"/>
    <w:rsid w:val="00FC4D50"/>
    <w:rsid w:val="00FC5B3E"/>
    <w:rsid w:val="00FC5C1B"/>
    <w:rsid w:val="00FC773F"/>
    <w:rsid w:val="00FD1BE1"/>
    <w:rsid w:val="00FD3F1C"/>
    <w:rsid w:val="00FD5199"/>
    <w:rsid w:val="00FD572D"/>
    <w:rsid w:val="00FD6B8D"/>
    <w:rsid w:val="00FD7D4D"/>
    <w:rsid w:val="00FE7C40"/>
    <w:rsid w:val="00FF3D13"/>
    <w:rsid w:val="00FF4BD5"/>
    <w:rsid w:val="00FF72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789"/>
    <w:rPr>
      <w:rFonts w:ascii="Arial" w:hAnsi="Arial"/>
      <w:sz w:val="22"/>
      <w:lang w:val="en-GB"/>
    </w:rPr>
  </w:style>
  <w:style w:type="paragraph" w:styleId="Heading1">
    <w:name w:val="heading 1"/>
    <w:basedOn w:val="Normal"/>
    <w:next w:val="Normal"/>
    <w:qFormat/>
    <w:rsid w:val="0036078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b/>
      <w:bCs/>
      <w:snapToGrid w:val="0"/>
    </w:rPr>
  </w:style>
  <w:style w:type="paragraph" w:styleId="Heading2">
    <w:name w:val="heading 2"/>
    <w:basedOn w:val="Normal"/>
    <w:next w:val="Normal"/>
    <w:qFormat/>
    <w:rsid w:val="00360789"/>
    <w:pPr>
      <w:keepNext/>
      <w:tabs>
        <w:tab w:val="left" w:pos="-284"/>
      </w:tabs>
      <w:spacing w:line="360" w:lineRule="auto"/>
      <w:ind w:left="-284"/>
      <w:jc w:val="center"/>
      <w:outlineLvl w:val="1"/>
    </w:pPr>
    <w:rPr>
      <w:b/>
      <w:lang w:val="en-US"/>
    </w:rPr>
  </w:style>
  <w:style w:type="paragraph" w:styleId="Heading3">
    <w:name w:val="heading 3"/>
    <w:basedOn w:val="Normal"/>
    <w:next w:val="Normal"/>
    <w:qFormat/>
    <w:rsid w:val="00360789"/>
    <w:pPr>
      <w:keepNext/>
      <w:widowControl w:val="0"/>
      <w:jc w:val="both"/>
      <w:outlineLvl w:val="2"/>
    </w:pPr>
    <w:rPr>
      <w:b/>
      <w:snapToGrid w:val="0"/>
      <w:lang w:val="en-US"/>
    </w:rPr>
  </w:style>
  <w:style w:type="paragraph" w:styleId="Heading4">
    <w:name w:val="heading 4"/>
    <w:basedOn w:val="Normal"/>
    <w:next w:val="Normal"/>
    <w:qFormat/>
    <w:rsid w:val="00360789"/>
    <w:pPr>
      <w:keepNext/>
      <w:outlineLvl w:val="3"/>
    </w:pPr>
    <w:rPr>
      <w:b/>
    </w:rPr>
  </w:style>
  <w:style w:type="paragraph" w:styleId="Heading5">
    <w:name w:val="heading 5"/>
    <w:basedOn w:val="Normal"/>
    <w:next w:val="Normal"/>
    <w:qFormat/>
    <w:rsid w:val="00360789"/>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0789"/>
    <w:pPr>
      <w:widowControl w:val="0"/>
      <w:jc w:val="center"/>
    </w:pPr>
    <w:rPr>
      <w:rFonts w:ascii="Times New Roman" w:hAnsi="Times New Roman"/>
      <w:b/>
      <w:snapToGrid w:val="0"/>
      <w:sz w:val="36"/>
      <w:lang w:val="en-US"/>
    </w:rPr>
  </w:style>
  <w:style w:type="paragraph" w:styleId="BodyText">
    <w:name w:val="Body Text"/>
    <w:basedOn w:val="Normal"/>
    <w:link w:val="BodyTextChar"/>
    <w:rsid w:val="00360789"/>
    <w:pPr>
      <w:jc w:val="center"/>
    </w:pPr>
    <w:rPr>
      <w:rFonts w:ascii="Times New Roman" w:hAnsi="Times New Roman"/>
      <w:b/>
      <w:sz w:val="18"/>
    </w:rPr>
  </w:style>
  <w:style w:type="paragraph" w:styleId="BodyTextIndent">
    <w:name w:val="Body Text Indent"/>
    <w:basedOn w:val="Normal"/>
    <w:rsid w:val="00360789"/>
    <w:pPr>
      <w:spacing w:line="360" w:lineRule="auto"/>
      <w:ind w:left="-1134"/>
      <w:jc w:val="both"/>
    </w:pPr>
    <w:rPr>
      <w:lang w:val="en-US"/>
    </w:rPr>
  </w:style>
  <w:style w:type="paragraph" w:customStyle="1" w:styleId="BodyTextIn">
    <w:name w:val="Body Text In"/>
    <w:rsid w:val="00360789"/>
    <w:pPr>
      <w:widowControl w:val="0"/>
      <w:jc w:val="both"/>
    </w:pPr>
    <w:rPr>
      <w:rFonts w:ascii="Arial" w:hAnsi="Arial"/>
      <w:snapToGrid w:val="0"/>
      <w:sz w:val="22"/>
      <w:lang w:val="en-GB"/>
    </w:rPr>
  </w:style>
  <w:style w:type="paragraph" w:styleId="Header">
    <w:name w:val="header"/>
    <w:aliases w:val="h"/>
    <w:basedOn w:val="Normal"/>
    <w:link w:val="HeaderChar"/>
    <w:rsid w:val="00360789"/>
    <w:pPr>
      <w:widowControl w:val="0"/>
      <w:tabs>
        <w:tab w:val="left" w:pos="0"/>
        <w:tab w:val="center" w:pos="4320"/>
        <w:tab w:val="right" w:pos="8640"/>
        <w:tab w:val="left" w:pos="9360"/>
      </w:tabs>
    </w:pPr>
    <w:rPr>
      <w:rFonts w:ascii="Times New Roman" w:hAnsi="Times New Roman"/>
      <w:snapToGrid w:val="0"/>
      <w:sz w:val="20"/>
      <w:lang w:val="en-US"/>
    </w:rPr>
  </w:style>
  <w:style w:type="character" w:styleId="PageNumber">
    <w:name w:val="page number"/>
    <w:basedOn w:val="DefaultParagraphFont"/>
    <w:rsid w:val="00360789"/>
  </w:style>
  <w:style w:type="paragraph" w:styleId="ListBullet2">
    <w:name w:val="List Bullet 2"/>
    <w:basedOn w:val="Normal"/>
    <w:autoRedefine/>
    <w:rsid w:val="00360789"/>
    <w:pPr>
      <w:numPr>
        <w:numId w:val="1"/>
      </w:numPr>
      <w:suppressAutoHyphens/>
      <w:ind w:right="288"/>
      <w:jc w:val="both"/>
    </w:pPr>
    <w:rPr>
      <w:b/>
    </w:rPr>
  </w:style>
  <w:style w:type="paragraph" w:customStyle="1" w:styleId="Figure">
    <w:name w:val="Figure"/>
    <w:basedOn w:val="Normal"/>
    <w:rsid w:val="00360789"/>
    <w:pPr>
      <w:jc w:val="center"/>
    </w:pPr>
    <w:rPr>
      <w:rFonts w:ascii="Times New Roman" w:hAnsi="Times New Roman"/>
      <w:b/>
      <w:sz w:val="24"/>
    </w:rPr>
  </w:style>
  <w:style w:type="paragraph" w:styleId="BodyText3">
    <w:name w:val="Body Text 3"/>
    <w:basedOn w:val="Normal"/>
    <w:rsid w:val="00360789"/>
    <w:pPr>
      <w:jc w:val="both"/>
    </w:pPr>
    <w:rPr>
      <w:color w:val="000000"/>
    </w:rPr>
  </w:style>
  <w:style w:type="paragraph" w:customStyle="1" w:styleId="TRHeading3">
    <w:name w:val="TRHeading3"/>
    <w:basedOn w:val="Heading3"/>
    <w:autoRedefine/>
    <w:rsid w:val="00360789"/>
    <w:pPr>
      <w:widowControl/>
      <w:numPr>
        <w:ilvl w:val="2"/>
        <w:numId w:val="3"/>
      </w:numPr>
      <w:suppressAutoHyphens/>
      <w:spacing w:before="360" w:after="60"/>
      <w:jc w:val="left"/>
    </w:pPr>
    <w:rPr>
      <w:b w:val="0"/>
      <w:snapToGrid/>
      <w:lang w:val="en-GB"/>
    </w:rPr>
  </w:style>
  <w:style w:type="character" w:styleId="FollowedHyperlink">
    <w:name w:val="FollowedHyperlink"/>
    <w:basedOn w:val="DefaultParagraphFont"/>
    <w:rsid w:val="00360789"/>
    <w:rPr>
      <w:color w:val="800080"/>
      <w:u w:val="single"/>
    </w:rPr>
  </w:style>
  <w:style w:type="paragraph" w:styleId="Footer">
    <w:name w:val="footer"/>
    <w:basedOn w:val="Normal"/>
    <w:rsid w:val="00360789"/>
    <w:pPr>
      <w:tabs>
        <w:tab w:val="center" w:pos="4320"/>
        <w:tab w:val="right" w:pos="8640"/>
      </w:tabs>
    </w:pPr>
    <w:rPr>
      <w:rFonts w:ascii="Times New Roman" w:hAnsi="Times New Roman"/>
      <w:sz w:val="20"/>
    </w:rPr>
  </w:style>
  <w:style w:type="paragraph" w:styleId="BodyTextIndent2">
    <w:name w:val="Body Text Indent 2"/>
    <w:basedOn w:val="Normal"/>
    <w:rsid w:val="00360789"/>
    <w:pPr>
      <w:tabs>
        <w:tab w:val="left" w:pos="567"/>
      </w:tabs>
      <w:spacing w:line="360" w:lineRule="auto"/>
      <w:ind w:left="-284"/>
      <w:jc w:val="both"/>
    </w:pPr>
    <w:rPr>
      <w:lang w:val="en-US"/>
    </w:rPr>
  </w:style>
  <w:style w:type="paragraph" w:styleId="PlainText">
    <w:name w:val="Plain Text"/>
    <w:basedOn w:val="Normal"/>
    <w:rsid w:val="00360789"/>
    <w:pPr>
      <w:widowControl w:val="0"/>
    </w:pPr>
    <w:rPr>
      <w:rFonts w:ascii="Courier New" w:hAnsi="Courier New"/>
      <w:snapToGrid w:val="0"/>
      <w:sz w:val="24"/>
    </w:rPr>
  </w:style>
  <w:style w:type="paragraph" w:customStyle="1" w:styleId="Level1">
    <w:name w:val="Level 1"/>
    <w:basedOn w:val="Normal"/>
    <w:rsid w:val="00360789"/>
    <w:pPr>
      <w:widowControl w:val="0"/>
      <w:numPr>
        <w:numId w:val="4"/>
      </w:numPr>
      <w:ind w:left="720" w:hanging="720"/>
      <w:outlineLvl w:val="0"/>
    </w:pPr>
    <w:rPr>
      <w:rFonts w:ascii="Times New Roman" w:hAnsi="Times New Roman"/>
      <w:snapToGrid w:val="0"/>
      <w:sz w:val="24"/>
    </w:rPr>
  </w:style>
  <w:style w:type="paragraph" w:styleId="BodyText2">
    <w:name w:val="Body Text 2"/>
    <w:basedOn w:val="Normal"/>
    <w:rsid w:val="00360789"/>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rPr>
  </w:style>
  <w:style w:type="paragraph" w:styleId="BlockText">
    <w:name w:val="Block Text"/>
    <w:basedOn w:val="Normal"/>
    <w:rsid w:val="00360789"/>
    <w:pPr>
      <w:widowControl w:val="0"/>
      <w:ind w:left="720" w:right="964"/>
      <w:jc w:val="both"/>
    </w:pPr>
    <w:rPr>
      <w:snapToGrid w:val="0"/>
    </w:rPr>
  </w:style>
  <w:style w:type="paragraph" w:customStyle="1" w:styleId="TRBody1">
    <w:name w:val="TRBody1"/>
    <w:basedOn w:val="BodyText"/>
    <w:autoRedefine/>
    <w:rsid w:val="008858DD"/>
    <w:pPr>
      <w:suppressAutoHyphens/>
      <w:jc w:val="both"/>
    </w:pPr>
    <w:rPr>
      <w:rFonts w:ascii="Arial" w:hAnsi="Arial"/>
      <w:i/>
      <w:sz w:val="22"/>
    </w:rPr>
  </w:style>
  <w:style w:type="paragraph" w:styleId="FootnoteText">
    <w:name w:val="footnote text"/>
    <w:basedOn w:val="Normal"/>
    <w:semiHidden/>
    <w:rsid w:val="00060D19"/>
    <w:rPr>
      <w:sz w:val="20"/>
    </w:rPr>
  </w:style>
  <w:style w:type="character" w:styleId="FootnoteReference">
    <w:name w:val="footnote reference"/>
    <w:basedOn w:val="DefaultParagraphFont"/>
    <w:semiHidden/>
    <w:rsid w:val="00060D19"/>
    <w:rPr>
      <w:vertAlign w:val="superscript"/>
    </w:rPr>
  </w:style>
  <w:style w:type="paragraph" w:styleId="NormalWeb">
    <w:name w:val="Normal (Web)"/>
    <w:basedOn w:val="Normal"/>
    <w:uiPriority w:val="99"/>
    <w:rsid w:val="00731E63"/>
    <w:pPr>
      <w:spacing w:before="100" w:beforeAutospacing="1" w:after="100" w:afterAutospacing="1"/>
    </w:pPr>
    <w:rPr>
      <w:rFonts w:ascii="Times New Roman" w:hAnsi="Times New Roman"/>
      <w:sz w:val="24"/>
      <w:szCs w:val="24"/>
      <w:lang w:val="en-US"/>
    </w:rPr>
  </w:style>
  <w:style w:type="character" w:styleId="EndnoteReference">
    <w:name w:val="endnote reference"/>
    <w:basedOn w:val="DefaultParagraphFont"/>
    <w:semiHidden/>
    <w:rsid w:val="00063F2D"/>
    <w:rPr>
      <w:vertAlign w:val="superscript"/>
    </w:rPr>
  </w:style>
  <w:style w:type="paragraph" w:customStyle="1" w:styleId="CharChar1Char">
    <w:name w:val="Char Char1 Char"/>
    <w:basedOn w:val="Normal"/>
    <w:rsid w:val="00275D6C"/>
    <w:pPr>
      <w:spacing w:after="160" w:line="240" w:lineRule="exact"/>
    </w:pPr>
    <w:rPr>
      <w:rFonts w:ascii="Tahoma" w:hAnsi="Tahoma"/>
      <w:sz w:val="20"/>
      <w:lang w:val="en-US"/>
    </w:rPr>
  </w:style>
  <w:style w:type="table" w:styleId="TableGrid">
    <w:name w:val="Table Grid"/>
    <w:basedOn w:val="TableNormal"/>
    <w:uiPriority w:val="59"/>
    <w:rsid w:val="00275D6C"/>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75D6C"/>
    <w:rPr>
      <w:b/>
      <w:bCs/>
    </w:rPr>
  </w:style>
  <w:style w:type="character" w:customStyle="1" w:styleId="BodyTextChar">
    <w:name w:val="Body Text Char"/>
    <w:basedOn w:val="DefaultParagraphFont"/>
    <w:link w:val="BodyText"/>
    <w:rsid w:val="00D234B5"/>
    <w:rPr>
      <w:b/>
      <w:sz w:val="18"/>
      <w:lang w:val="en-GB"/>
    </w:rPr>
  </w:style>
  <w:style w:type="character" w:customStyle="1" w:styleId="HeaderChar">
    <w:name w:val="Header Char"/>
    <w:aliases w:val="h Char"/>
    <w:basedOn w:val="DefaultParagraphFont"/>
    <w:link w:val="Header"/>
    <w:rsid w:val="00D234B5"/>
    <w:rPr>
      <w:snapToGrid w:val="0"/>
    </w:rPr>
  </w:style>
  <w:style w:type="paragraph" w:customStyle="1" w:styleId="TRNormal1">
    <w:name w:val="TRNormal1"/>
    <w:basedOn w:val="Normal"/>
    <w:autoRedefine/>
    <w:rsid w:val="00E4030C"/>
    <w:pPr>
      <w:suppressAutoHyphens/>
      <w:spacing w:after="240"/>
      <w:jc w:val="both"/>
    </w:pPr>
    <w:rPr>
      <w:rFonts w:ascii="Times New Roman" w:hAnsi="Times New Roman"/>
    </w:rPr>
  </w:style>
  <w:style w:type="paragraph" w:customStyle="1" w:styleId="GCStyle1">
    <w:name w:val="GCStyle1"/>
    <w:basedOn w:val="Normal"/>
    <w:rsid w:val="00E4030C"/>
    <w:pPr>
      <w:jc w:val="both"/>
    </w:pPr>
  </w:style>
  <w:style w:type="paragraph" w:styleId="BalloonText">
    <w:name w:val="Balloon Text"/>
    <w:basedOn w:val="Normal"/>
    <w:link w:val="BalloonTextChar"/>
    <w:rsid w:val="00E4030C"/>
    <w:rPr>
      <w:rFonts w:ascii="Tahoma" w:hAnsi="Tahoma" w:cs="Tahoma"/>
      <w:sz w:val="16"/>
      <w:szCs w:val="16"/>
    </w:rPr>
  </w:style>
  <w:style w:type="character" w:customStyle="1" w:styleId="BalloonTextChar">
    <w:name w:val="Balloon Text Char"/>
    <w:basedOn w:val="DefaultParagraphFont"/>
    <w:link w:val="BalloonText"/>
    <w:rsid w:val="00E4030C"/>
    <w:rPr>
      <w:rFonts w:ascii="Tahoma" w:hAnsi="Tahoma" w:cs="Tahoma"/>
      <w:sz w:val="16"/>
      <w:szCs w:val="16"/>
      <w:lang w:val="en-GB"/>
    </w:rPr>
  </w:style>
  <w:style w:type="paragraph" w:styleId="ListParagraph">
    <w:name w:val="List Paragraph"/>
    <w:basedOn w:val="Normal"/>
    <w:uiPriority w:val="34"/>
    <w:qFormat/>
    <w:rsid w:val="00C50A4D"/>
    <w:pPr>
      <w:ind w:left="720"/>
    </w:pPr>
    <w:rPr>
      <w:rFonts w:ascii="Times New Roman" w:hAnsi="Times New Roman"/>
      <w:sz w:val="24"/>
      <w:szCs w:val="24"/>
      <w:lang w:val="en-US"/>
    </w:rPr>
  </w:style>
  <w:style w:type="paragraph" w:customStyle="1" w:styleId="Normal1">
    <w:name w:val="Normal1"/>
    <w:basedOn w:val="Normal"/>
    <w:rsid w:val="003B00AD"/>
    <w:pPr>
      <w:spacing w:before="100" w:beforeAutospacing="1" w:after="100" w:afterAutospacing="1"/>
    </w:pPr>
    <w:rPr>
      <w:rFonts w:ascii="Trebuchet MS" w:hAnsi="Trebuchet MS"/>
      <w:color w:val="333333"/>
      <w:sz w:val="20"/>
      <w:lang w:val="en-US"/>
    </w:rPr>
  </w:style>
  <w:style w:type="character" w:styleId="Hyperlink">
    <w:name w:val="Hyperlink"/>
    <w:basedOn w:val="DefaultParagraphFont"/>
    <w:uiPriority w:val="99"/>
    <w:unhideWhenUsed/>
    <w:rsid w:val="00752006"/>
    <w:rPr>
      <w:color w:val="FF5400"/>
      <w:u w:val="single"/>
    </w:rPr>
  </w:style>
  <w:style w:type="character" w:styleId="CommentReference">
    <w:name w:val="annotation reference"/>
    <w:basedOn w:val="DefaultParagraphFont"/>
    <w:rsid w:val="00092FA9"/>
    <w:rPr>
      <w:sz w:val="16"/>
      <w:szCs w:val="16"/>
    </w:rPr>
  </w:style>
  <w:style w:type="paragraph" w:styleId="CommentText">
    <w:name w:val="annotation text"/>
    <w:basedOn w:val="Normal"/>
    <w:link w:val="CommentTextChar"/>
    <w:rsid w:val="00092FA9"/>
    <w:rPr>
      <w:sz w:val="20"/>
    </w:rPr>
  </w:style>
  <w:style w:type="character" w:customStyle="1" w:styleId="CommentTextChar">
    <w:name w:val="Comment Text Char"/>
    <w:basedOn w:val="DefaultParagraphFont"/>
    <w:link w:val="CommentText"/>
    <w:rsid w:val="00092FA9"/>
    <w:rPr>
      <w:rFonts w:ascii="Arial" w:hAnsi="Arial"/>
      <w:lang w:val="en-GB"/>
    </w:rPr>
  </w:style>
  <w:style w:type="paragraph" w:styleId="CommentSubject">
    <w:name w:val="annotation subject"/>
    <w:basedOn w:val="CommentText"/>
    <w:next w:val="CommentText"/>
    <w:link w:val="CommentSubjectChar"/>
    <w:rsid w:val="00092FA9"/>
    <w:rPr>
      <w:b/>
      <w:bCs/>
    </w:rPr>
  </w:style>
  <w:style w:type="character" w:customStyle="1" w:styleId="CommentSubjectChar">
    <w:name w:val="Comment Subject Char"/>
    <w:basedOn w:val="CommentTextChar"/>
    <w:link w:val="CommentSubject"/>
    <w:rsid w:val="00092FA9"/>
    <w:rPr>
      <w:rFonts w:ascii="Arial" w:hAnsi="Arial"/>
      <w:b/>
      <w:bCs/>
      <w:lang w:val="en-GB"/>
    </w:rPr>
  </w:style>
  <w:style w:type="paragraph" w:styleId="TOC1">
    <w:name w:val="toc 1"/>
    <w:basedOn w:val="Normal"/>
    <w:next w:val="Normal"/>
    <w:autoRedefine/>
    <w:rsid w:val="00D32BB3"/>
    <w:pPr>
      <w:tabs>
        <w:tab w:val="right" w:leader="dot" w:pos="9226"/>
      </w:tabs>
      <w:spacing w:before="120" w:after="120"/>
      <w:jc w:val="both"/>
    </w:pPr>
    <w:rPr>
      <w:rFonts w:ascii="Times New Roman" w:hAnsi="Times New Roman"/>
      <w:sz w:val="24"/>
      <w:lang w:eastAsia="fr-FR"/>
    </w:rPr>
  </w:style>
  <w:style w:type="paragraph" w:styleId="ListNumber2">
    <w:name w:val="List Number 2"/>
    <w:basedOn w:val="Normal"/>
    <w:rsid w:val="00D32BB3"/>
    <w:pPr>
      <w:numPr>
        <w:numId w:val="5"/>
      </w:numPr>
      <w:spacing w:before="240" w:after="240"/>
      <w:ind w:right="284"/>
      <w:jc w:val="both"/>
    </w:pPr>
    <w:rPr>
      <w:rFonts w:ascii="Times New Roman" w:hAnsi="Times New Roman"/>
      <w:sz w:val="24"/>
      <w:lang w:eastAsia="fr-FR"/>
    </w:rPr>
  </w:style>
  <w:style w:type="paragraph" w:styleId="BodyTextIndent3">
    <w:name w:val="Body Text Indent 3"/>
    <w:basedOn w:val="Normal"/>
    <w:link w:val="BodyTextIndent3Char"/>
    <w:rsid w:val="00D32BB3"/>
    <w:pPr>
      <w:spacing w:before="240" w:after="240"/>
      <w:ind w:left="709" w:hanging="709"/>
      <w:jc w:val="both"/>
    </w:pPr>
    <w:rPr>
      <w:sz w:val="24"/>
      <w:lang w:eastAsia="fr-FR"/>
    </w:rPr>
  </w:style>
  <w:style w:type="character" w:customStyle="1" w:styleId="BodyTextIndent3Char">
    <w:name w:val="Body Text Indent 3 Char"/>
    <w:basedOn w:val="DefaultParagraphFont"/>
    <w:link w:val="BodyTextIndent3"/>
    <w:rsid w:val="00D32BB3"/>
    <w:rPr>
      <w:rFonts w:ascii="Arial" w:hAnsi="Arial"/>
      <w:sz w:val="24"/>
      <w:lang w:val="en-GB" w:eastAsia="fr-FR"/>
    </w:rPr>
  </w:style>
  <w:style w:type="paragraph" w:customStyle="1" w:styleId="TableParagraph">
    <w:name w:val="Table Paragraph"/>
    <w:basedOn w:val="Normal"/>
    <w:uiPriority w:val="1"/>
    <w:qFormat/>
    <w:rsid w:val="00C75362"/>
    <w:pPr>
      <w:autoSpaceDE w:val="0"/>
      <w:autoSpaceDN w:val="0"/>
      <w:adjustRightInd w:val="0"/>
    </w:pPr>
    <w:rPr>
      <w:rFonts w:ascii="Times New Roman" w:hAnsi="Times New Roman"/>
      <w:sz w:val="24"/>
      <w:szCs w:val="24"/>
      <w:lang w:val="en-US"/>
    </w:rPr>
  </w:style>
  <w:style w:type="paragraph" w:customStyle="1" w:styleId="ListParagraph1">
    <w:name w:val="List Paragraph1"/>
    <w:basedOn w:val="Normal"/>
    <w:uiPriority w:val="34"/>
    <w:qFormat/>
    <w:rsid w:val="00463C5D"/>
    <w:pPr>
      <w:ind w:left="720"/>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728851">
      <w:bodyDiv w:val="1"/>
      <w:marLeft w:val="0"/>
      <w:marRight w:val="0"/>
      <w:marTop w:val="0"/>
      <w:marBottom w:val="0"/>
      <w:divBdr>
        <w:top w:val="none" w:sz="0" w:space="0" w:color="auto"/>
        <w:left w:val="none" w:sz="0" w:space="0" w:color="auto"/>
        <w:bottom w:val="none" w:sz="0" w:space="0" w:color="auto"/>
        <w:right w:val="none" w:sz="0" w:space="0" w:color="auto"/>
      </w:divBdr>
      <w:divsChild>
        <w:div w:id="1741899625">
          <w:marLeft w:val="0"/>
          <w:marRight w:val="0"/>
          <w:marTop w:val="0"/>
          <w:marBottom w:val="0"/>
          <w:divBdr>
            <w:top w:val="none" w:sz="0" w:space="0" w:color="auto"/>
            <w:left w:val="none" w:sz="0" w:space="0" w:color="auto"/>
            <w:bottom w:val="none" w:sz="0" w:space="0" w:color="auto"/>
            <w:right w:val="none" w:sz="0" w:space="0" w:color="auto"/>
          </w:divBdr>
          <w:divsChild>
            <w:div w:id="74595395">
              <w:marLeft w:val="150"/>
              <w:marRight w:val="0"/>
              <w:marTop w:val="0"/>
              <w:marBottom w:val="0"/>
              <w:divBdr>
                <w:top w:val="none" w:sz="0" w:space="0" w:color="auto"/>
                <w:left w:val="single" w:sz="6" w:space="0" w:color="DDDDDD"/>
                <w:bottom w:val="single" w:sz="6" w:space="0" w:color="DDDDDD"/>
                <w:right w:val="single" w:sz="6" w:space="0" w:color="DDDDDD"/>
              </w:divBdr>
            </w:div>
          </w:divsChild>
        </w:div>
      </w:divsChild>
    </w:div>
    <w:div w:id="5323536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976862">
          <w:marLeft w:val="0"/>
          <w:marRight w:val="0"/>
          <w:marTop w:val="0"/>
          <w:marBottom w:val="0"/>
          <w:divBdr>
            <w:top w:val="none" w:sz="0" w:space="0" w:color="auto"/>
            <w:left w:val="none" w:sz="0" w:space="0" w:color="auto"/>
            <w:bottom w:val="none" w:sz="0" w:space="0" w:color="auto"/>
            <w:right w:val="none" w:sz="0" w:space="0" w:color="auto"/>
          </w:divBdr>
        </w:div>
        <w:div w:id="127357947">
          <w:marLeft w:val="0"/>
          <w:marRight w:val="0"/>
          <w:marTop w:val="0"/>
          <w:marBottom w:val="0"/>
          <w:divBdr>
            <w:top w:val="none" w:sz="0" w:space="0" w:color="auto"/>
            <w:left w:val="none" w:sz="0" w:space="0" w:color="auto"/>
            <w:bottom w:val="none" w:sz="0" w:space="0" w:color="auto"/>
            <w:right w:val="none" w:sz="0" w:space="0" w:color="auto"/>
          </w:divBdr>
        </w:div>
        <w:div w:id="193419414">
          <w:marLeft w:val="0"/>
          <w:marRight w:val="0"/>
          <w:marTop w:val="0"/>
          <w:marBottom w:val="0"/>
          <w:divBdr>
            <w:top w:val="none" w:sz="0" w:space="0" w:color="auto"/>
            <w:left w:val="none" w:sz="0" w:space="0" w:color="auto"/>
            <w:bottom w:val="none" w:sz="0" w:space="0" w:color="auto"/>
            <w:right w:val="none" w:sz="0" w:space="0" w:color="auto"/>
          </w:divBdr>
        </w:div>
        <w:div w:id="554196690">
          <w:marLeft w:val="0"/>
          <w:marRight w:val="0"/>
          <w:marTop w:val="0"/>
          <w:marBottom w:val="0"/>
          <w:divBdr>
            <w:top w:val="none" w:sz="0" w:space="0" w:color="auto"/>
            <w:left w:val="none" w:sz="0" w:space="0" w:color="auto"/>
            <w:bottom w:val="none" w:sz="0" w:space="0" w:color="auto"/>
            <w:right w:val="none" w:sz="0" w:space="0" w:color="auto"/>
          </w:divBdr>
        </w:div>
        <w:div w:id="724722229">
          <w:marLeft w:val="0"/>
          <w:marRight w:val="0"/>
          <w:marTop w:val="0"/>
          <w:marBottom w:val="0"/>
          <w:divBdr>
            <w:top w:val="none" w:sz="0" w:space="0" w:color="auto"/>
            <w:left w:val="none" w:sz="0" w:space="0" w:color="auto"/>
            <w:bottom w:val="none" w:sz="0" w:space="0" w:color="auto"/>
            <w:right w:val="none" w:sz="0" w:space="0" w:color="auto"/>
          </w:divBdr>
        </w:div>
        <w:div w:id="1395424295">
          <w:marLeft w:val="0"/>
          <w:marRight w:val="0"/>
          <w:marTop w:val="0"/>
          <w:marBottom w:val="0"/>
          <w:divBdr>
            <w:top w:val="none" w:sz="0" w:space="0" w:color="auto"/>
            <w:left w:val="none" w:sz="0" w:space="0" w:color="auto"/>
            <w:bottom w:val="none" w:sz="0" w:space="0" w:color="auto"/>
            <w:right w:val="none" w:sz="0" w:space="0" w:color="auto"/>
          </w:divBdr>
        </w:div>
        <w:div w:id="1962295801">
          <w:marLeft w:val="0"/>
          <w:marRight w:val="0"/>
          <w:marTop w:val="0"/>
          <w:marBottom w:val="0"/>
          <w:divBdr>
            <w:top w:val="none" w:sz="0" w:space="0" w:color="auto"/>
            <w:left w:val="none" w:sz="0" w:space="0" w:color="auto"/>
            <w:bottom w:val="none" w:sz="0" w:space="0" w:color="auto"/>
            <w:right w:val="none" w:sz="0" w:space="0" w:color="auto"/>
          </w:divBdr>
        </w:div>
      </w:divsChild>
    </w:div>
    <w:div w:id="600458385">
      <w:bodyDiv w:val="1"/>
      <w:marLeft w:val="0"/>
      <w:marRight w:val="0"/>
      <w:marTop w:val="0"/>
      <w:marBottom w:val="0"/>
      <w:divBdr>
        <w:top w:val="none" w:sz="0" w:space="0" w:color="auto"/>
        <w:left w:val="none" w:sz="0" w:space="0" w:color="auto"/>
        <w:bottom w:val="none" w:sz="0" w:space="0" w:color="auto"/>
        <w:right w:val="none" w:sz="0" w:space="0" w:color="auto"/>
      </w:divBdr>
    </w:div>
    <w:div w:id="1189762122">
      <w:bodyDiv w:val="1"/>
      <w:marLeft w:val="0"/>
      <w:marRight w:val="0"/>
      <w:marTop w:val="0"/>
      <w:marBottom w:val="0"/>
      <w:divBdr>
        <w:top w:val="none" w:sz="0" w:space="0" w:color="auto"/>
        <w:left w:val="none" w:sz="0" w:space="0" w:color="auto"/>
        <w:bottom w:val="none" w:sz="0" w:space="0" w:color="auto"/>
        <w:right w:val="none" w:sz="0" w:space="0" w:color="auto"/>
      </w:divBdr>
      <w:divsChild>
        <w:div w:id="47190072">
          <w:marLeft w:val="0"/>
          <w:marRight w:val="0"/>
          <w:marTop w:val="0"/>
          <w:marBottom w:val="0"/>
          <w:divBdr>
            <w:top w:val="single" w:sz="6" w:space="8" w:color="EEEEEE"/>
            <w:left w:val="single" w:sz="6" w:space="8" w:color="EEEEEE"/>
            <w:bottom w:val="single" w:sz="6" w:space="8" w:color="EEEEEE"/>
            <w:right w:val="single" w:sz="6" w:space="8" w:color="EEEEEE"/>
          </w:divBdr>
        </w:div>
      </w:divsChild>
    </w:div>
    <w:div w:id="1345941339">
      <w:bodyDiv w:val="1"/>
      <w:marLeft w:val="0"/>
      <w:marRight w:val="0"/>
      <w:marTop w:val="0"/>
      <w:marBottom w:val="0"/>
      <w:divBdr>
        <w:top w:val="none" w:sz="0" w:space="0" w:color="auto"/>
        <w:left w:val="none" w:sz="0" w:space="0" w:color="auto"/>
        <w:bottom w:val="none" w:sz="0" w:space="0" w:color="auto"/>
        <w:right w:val="none" w:sz="0" w:space="0" w:color="auto"/>
      </w:divBdr>
    </w:div>
    <w:div w:id="1360355223">
      <w:bodyDiv w:val="1"/>
      <w:marLeft w:val="0"/>
      <w:marRight w:val="0"/>
      <w:marTop w:val="0"/>
      <w:marBottom w:val="0"/>
      <w:divBdr>
        <w:top w:val="none" w:sz="0" w:space="0" w:color="auto"/>
        <w:left w:val="none" w:sz="0" w:space="0" w:color="auto"/>
        <w:bottom w:val="none" w:sz="0" w:space="0" w:color="auto"/>
        <w:right w:val="none" w:sz="0" w:space="0" w:color="auto"/>
      </w:divBdr>
    </w:div>
    <w:div w:id="1393238045">
      <w:bodyDiv w:val="1"/>
      <w:marLeft w:val="0"/>
      <w:marRight w:val="0"/>
      <w:marTop w:val="0"/>
      <w:marBottom w:val="0"/>
      <w:divBdr>
        <w:top w:val="none" w:sz="0" w:space="0" w:color="auto"/>
        <w:left w:val="none" w:sz="0" w:space="0" w:color="auto"/>
        <w:bottom w:val="none" w:sz="0" w:space="0" w:color="auto"/>
        <w:right w:val="none" w:sz="0" w:space="0" w:color="auto"/>
      </w:divBdr>
      <w:divsChild>
        <w:div w:id="534193523">
          <w:marLeft w:val="0"/>
          <w:marRight w:val="0"/>
          <w:marTop w:val="0"/>
          <w:marBottom w:val="0"/>
          <w:divBdr>
            <w:top w:val="none" w:sz="0" w:space="0" w:color="auto"/>
            <w:left w:val="none" w:sz="0" w:space="0" w:color="auto"/>
            <w:bottom w:val="none" w:sz="0" w:space="0" w:color="auto"/>
            <w:right w:val="none" w:sz="0" w:space="0" w:color="auto"/>
          </w:divBdr>
          <w:divsChild>
            <w:div w:id="944967115">
              <w:marLeft w:val="0"/>
              <w:marRight w:val="0"/>
              <w:marTop w:val="0"/>
              <w:marBottom w:val="0"/>
              <w:divBdr>
                <w:top w:val="none" w:sz="0" w:space="0" w:color="auto"/>
                <w:left w:val="none" w:sz="0" w:space="0" w:color="auto"/>
                <w:bottom w:val="none" w:sz="0" w:space="0" w:color="auto"/>
                <w:right w:val="none" w:sz="0" w:space="0" w:color="auto"/>
              </w:divBdr>
              <w:divsChild>
                <w:div w:id="1071463730">
                  <w:marLeft w:val="0"/>
                  <w:marRight w:val="0"/>
                  <w:marTop w:val="0"/>
                  <w:marBottom w:val="0"/>
                  <w:divBdr>
                    <w:top w:val="none" w:sz="0" w:space="0" w:color="auto"/>
                    <w:left w:val="none" w:sz="0" w:space="0" w:color="auto"/>
                    <w:bottom w:val="none" w:sz="0" w:space="0" w:color="auto"/>
                    <w:right w:val="none" w:sz="0" w:space="0" w:color="auto"/>
                  </w:divBdr>
                  <w:divsChild>
                    <w:div w:id="242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95157">
      <w:bodyDiv w:val="1"/>
      <w:marLeft w:val="0"/>
      <w:marRight w:val="0"/>
      <w:marTop w:val="0"/>
      <w:marBottom w:val="0"/>
      <w:divBdr>
        <w:top w:val="none" w:sz="0" w:space="0" w:color="auto"/>
        <w:left w:val="none" w:sz="0" w:space="0" w:color="auto"/>
        <w:bottom w:val="none" w:sz="0" w:space="0" w:color="auto"/>
        <w:right w:val="none" w:sz="0" w:space="0" w:color="auto"/>
      </w:divBdr>
    </w:div>
    <w:div w:id="1632443390">
      <w:bodyDiv w:val="1"/>
      <w:marLeft w:val="0"/>
      <w:marRight w:val="0"/>
      <w:marTop w:val="0"/>
      <w:marBottom w:val="0"/>
      <w:divBdr>
        <w:top w:val="none" w:sz="0" w:space="0" w:color="auto"/>
        <w:left w:val="none" w:sz="0" w:space="0" w:color="auto"/>
        <w:bottom w:val="none" w:sz="0" w:space="0" w:color="auto"/>
        <w:right w:val="none" w:sz="0" w:space="0" w:color="auto"/>
      </w:divBdr>
    </w:div>
    <w:div w:id="16537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1863</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Caribbean Met. Org.</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Caribbean Meteorological Organization</dc:creator>
  <cp:lastModifiedBy>TS Laptop</cp:lastModifiedBy>
  <cp:revision>10</cp:revision>
  <cp:lastPrinted>2010-10-27T22:13:00Z</cp:lastPrinted>
  <dcterms:created xsi:type="dcterms:W3CDTF">2015-11-04T05:20:00Z</dcterms:created>
  <dcterms:modified xsi:type="dcterms:W3CDTF">2015-11-04T15:56:00Z</dcterms:modified>
</cp:coreProperties>
</file>