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B2" w:rsidRPr="0052731E" w:rsidRDefault="000D05BC">
      <w:pPr>
        <w:pStyle w:val="Title"/>
        <w:widowControl/>
        <w:jc w:val="both"/>
        <w:rPr>
          <w:rFonts w:ascii="Arial" w:hAnsi="Arial"/>
          <w:sz w:val="22"/>
          <w:lang w:val="en-GB"/>
        </w:rPr>
      </w:pPr>
      <w:r w:rsidRPr="000D05BC">
        <w:rPr>
          <w:rFonts w:ascii="Arial" w:hAnsi="Arial"/>
          <w:noProof/>
          <w:snapToGrid/>
          <w:sz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538921113" r:id="rId9"/>
        </w:pict>
      </w:r>
      <w:r w:rsidRPr="000D05BC">
        <w:rPr>
          <w:rFonts w:ascii="Arial" w:hAnsi="Arial"/>
          <w:noProof/>
          <w:snapToGrid/>
          <w:sz w:val="22"/>
          <w:lang w:val="en-GB"/>
        </w:rPr>
        <w:pict>
          <v:shapetype id="_x0000_t202" coordsize="21600,21600" o:spt="202" path="m,l,21600r21600,l21600,xe">
            <v:stroke joinstyle="miter"/>
            <v:path gradientshapeok="t" o:connecttype="rect"/>
          </v:shapetype>
          <v:shape id="_x0000_s1026" type="#_x0000_t202" style="position:absolute;left:0;text-align:left;margin-left:75.6pt;margin-top:-21.6pt;width:5in;height:109.75pt;z-index:251656704" o:allowincell="f" filled="f" stroked="f">
            <v:textbox style="mso-next-textbox:#_x0000_s1026">
              <w:txbxContent>
                <w:p w:rsidR="00A831D5" w:rsidRDefault="00A831D5">
                  <w:pPr>
                    <w:pStyle w:val="Title"/>
                    <w:widowControl/>
                    <w:jc w:val="left"/>
                    <w:rPr>
                      <w:rFonts w:ascii="Bookman Old Style" w:hAnsi="Bookman Old Style"/>
                      <w:sz w:val="39"/>
                      <w:lang w:val="en-GB"/>
                    </w:rPr>
                  </w:pPr>
                  <w:r>
                    <w:rPr>
                      <w:rFonts w:ascii="Bookman Old Style" w:hAnsi="Bookman Old Style"/>
                      <w:sz w:val="39"/>
                      <w:lang w:val="en-GB"/>
                    </w:rPr>
                    <w:t>C A R I B B E A N</w:t>
                  </w:r>
                </w:p>
                <w:p w:rsidR="00A831D5" w:rsidRDefault="00A831D5">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A831D5" w:rsidRDefault="00A831D5">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A831D5" w:rsidRDefault="00A831D5">
                  <w:pPr>
                    <w:pStyle w:val="Title"/>
                    <w:widowControl/>
                    <w:spacing w:after="120"/>
                    <w:jc w:val="left"/>
                    <w:rPr>
                      <w:rFonts w:ascii="Bookman Old Style" w:hAnsi="Bookman Old Style"/>
                      <w:lang w:val="en-GB"/>
                    </w:rPr>
                  </w:pPr>
                </w:p>
              </w:txbxContent>
            </v:textbox>
          </v:shape>
        </w:pict>
      </w:r>
    </w:p>
    <w:p w:rsidR="00914AB2" w:rsidRPr="0052731E" w:rsidRDefault="000D05BC">
      <w:pPr>
        <w:ind w:right="4"/>
        <w:rPr>
          <w:rFonts w:ascii="Arial" w:hAnsi="Arial"/>
          <w:sz w:val="22"/>
        </w:rPr>
      </w:pPr>
      <w:r w:rsidRPr="000D05BC">
        <w:rPr>
          <w:rFonts w:ascii="Arial" w:hAnsi="Arial"/>
          <w:noProof/>
          <w:sz w:val="22"/>
        </w:rPr>
        <w:pict>
          <v:line id="_x0000_s1028" style="position:absolute;left:0;text-align:left;z-index:251658752" from="0,1.65pt" to="489.5pt,1.65pt" o:allowincell="f"/>
        </w:pict>
      </w:r>
    </w:p>
    <w:p w:rsidR="00724401" w:rsidRPr="0052731E" w:rsidRDefault="00724401" w:rsidP="00A6406C">
      <w:pPr>
        <w:rPr>
          <w:rFonts w:ascii="Arial" w:hAnsi="Arial" w:cs="Arial"/>
          <w:b/>
          <w:sz w:val="22"/>
          <w:szCs w:val="22"/>
        </w:rPr>
        <w:sectPr w:rsidR="00724401" w:rsidRPr="0052731E" w:rsidSect="00A5715B">
          <w:pgSz w:w="12240" w:h="15840"/>
          <w:pgMar w:top="1152" w:right="1152" w:bottom="1008" w:left="1440" w:header="720" w:footer="1008" w:gutter="0"/>
          <w:cols w:space="720"/>
        </w:sectPr>
      </w:pPr>
    </w:p>
    <w:p w:rsidR="00A6406C" w:rsidRPr="0052731E" w:rsidRDefault="00A6406C" w:rsidP="00A6406C">
      <w:pPr>
        <w:rPr>
          <w:rFonts w:ascii="Arial" w:hAnsi="Arial" w:cs="Arial"/>
          <w:sz w:val="22"/>
          <w:szCs w:val="22"/>
          <w:u w:val="single"/>
        </w:rPr>
      </w:pPr>
      <w:r w:rsidRPr="0052731E">
        <w:rPr>
          <w:rFonts w:ascii="Arial" w:hAnsi="Arial" w:cs="Arial"/>
          <w:b/>
          <w:sz w:val="22"/>
          <w:szCs w:val="22"/>
        </w:rPr>
        <w:lastRenderedPageBreak/>
        <w:t>CARIBBEAN  METEOROLOGICAL  COUNCIL</w:t>
      </w:r>
      <w:r w:rsidRPr="0052731E">
        <w:rPr>
          <w:rFonts w:ascii="Arial" w:hAnsi="Arial" w:cs="Arial"/>
          <w:sz w:val="22"/>
          <w:szCs w:val="22"/>
        </w:rPr>
        <w:tab/>
      </w:r>
      <w:r w:rsidRPr="0052731E">
        <w:rPr>
          <w:rFonts w:ascii="Arial" w:hAnsi="Arial" w:cs="Arial"/>
          <w:sz w:val="22"/>
          <w:szCs w:val="22"/>
        </w:rPr>
        <w:tab/>
      </w:r>
      <w:r w:rsidRPr="0052731E">
        <w:rPr>
          <w:rFonts w:ascii="Arial" w:hAnsi="Arial" w:cs="Arial"/>
          <w:sz w:val="22"/>
          <w:szCs w:val="22"/>
        </w:rPr>
        <w:tab/>
      </w:r>
      <w:r w:rsidRPr="0052731E">
        <w:rPr>
          <w:rFonts w:ascii="Arial" w:hAnsi="Arial" w:cs="Arial"/>
          <w:sz w:val="22"/>
          <w:szCs w:val="22"/>
        </w:rPr>
        <w:tab/>
      </w:r>
      <w:r w:rsidRPr="0052731E">
        <w:rPr>
          <w:rFonts w:ascii="Arial" w:hAnsi="Arial" w:cs="Arial"/>
          <w:sz w:val="22"/>
          <w:szCs w:val="22"/>
        </w:rPr>
        <w:tab/>
      </w:r>
      <w:r w:rsidR="005D5BDC">
        <w:rPr>
          <w:rFonts w:ascii="Arial" w:hAnsi="Arial" w:cs="Arial"/>
          <w:sz w:val="22"/>
          <w:szCs w:val="22"/>
        </w:rPr>
        <w:tab/>
      </w:r>
      <w:r w:rsidR="00A831D5">
        <w:rPr>
          <w:rFonts w:ascii="Arial" w:hAnsi="Arial" w:cs="Arial"/>
          <w:sz w:val="22"/>
          <w:szCs w:val="22"/>
        </w:rPr>
        <w:t xml:space="preserve">   </w:t>
      </w:r>
      <w:r w:rsidRPr="0052731E">
        <w:rPr>
          <w:rFonts w:ascii="Arial" w:hAnsi="Arial" w:cs="Arial"/>
          <w:b/>
          <w:sz w:val="22"/>
          <w:szCs w:val="22"/>
          <w:u w:val="single"/>
        </w:rPr>
        <w:t xml:space="preserve">Doc. </w:t>
      </w:r>
      <w:r w:rsidR="006E1000" w:rsidRPr="0052731E">
        <w:rPr>
          <w:rFonts w:ascii="Arial" w:hAnsi="Arial" w:cs="Arial"/>
          <w:b/>
          <w:sz w:val="22"/>
          <w:szCs w:val="22"/>
          <w:u w:val="single"/>
        </w:rPr>
        <w:t>1</w:t>
      </w:r>
      <w:r w:rsidR="004A4B08" w:rsidRPr="0052731E">
        <w:rPr>
          <w:rFonts w:ascii="Arial" w:hAnsi="Arial" w:cs="Arial"/>
          <w:b/>
          <w:sz w:val="22"/>
          <w:szCs w:val="22"/>
          <w:u w:val="single"/>
        </w:rPr>
        <w:t>2</w:t>
      </w:r>
    </w:p>
    <w:p w:rsidR="00CE6CA2" w:rsidRPr="0052731E" w:rsidRDefault="00CE6CA2" w:rsidP="00CE6CA2">
      <w:pPr>
        <w:rPr>
          <w:rFonts w:ascii="Arial" w:hAnsi="Arial"/>
          <w:sz w:val="22"/>
        </w:rPr>
      </w:pPr>
      <w:r w:rsidRPr="0052731E">
        <w:rPr>
          <w:rFonts w:ascii="Arial" w:hAnsi="Arial"/>
          <w:sz w:val="22"/>
        </w:rPr>
        <w:t>FIFTY-SIXTH SESSION</w:t>
      </w:r>
    </w:p>
    <w:p w:rsidR="003079C1" w:rsidRPr="0052731E" w:rsidRDefault="00CE6CA2" w:rsidP="00CE6CA2">
      <w:pPr>
        <w:outlineLvl w:val="0"/>
        <w:rPr>
          <w:rFonts w:ascii="Arial" w:hAnsi="Arial" w:cs="Arial"/>
          <w:sz w:val="22"/>
          <w:szCs w:val="22"/>
        </w:rPr>
      </w:pPr>
      <w:r w:rsidRPr="0052731E">
        <w:rPr>
          <w:rFonts w:ascii="Arial" w:hAnsi="Arial"/>
          <w:sz w:val="22"/>
        </w:rPr>
        <w:t>St. George's, GRENADA, 10-11 NOVEMBER 2016</w:t>
      </w:r>
    </w:p>
    <w:p w:rsidR="009307D6" w:rsidRPr="0052731E" w:rsidRDefault="009307D6" w:rsidP="008624FC">
      <w:pPr>
        <w:pStyle w:val="BodyText"/>
        <w:rPr>
          <w:rFonts w:ascii="Arial" w:hAnsi="Arial" w:cs="Arial"/>
          <w:b w:val="0"/>
          <w:sz w:val="22"/>
          <w:szCs w:val="22"/>
        </w:rPr>
      </w:pPr>
    </w:p>
    <w:p w:rsidR="00D91B0C" w:rsidRPr="0052731E" w:rsidRDefault="00D91B0C" w:rsidP="008624FC">
      <w:pPr>
        <w:pStyle w:val="BodyText"/>
        <w:rPr>
          <w:rFonts w:ascii="Arial" w:hAnsi="Arial" w:cs="Arial"/>
          <w:b w:val="0"/>
          <w:sz w:val="22"/>
          <w:szCs w:val="22"/>
        </w:rPr>
      </w:pPr>
    </w:p>
    <w:p w:rsidR="001A6043" w:rsidRPr="0052731E" w:rsidRDefault="001A6043" w:rsidP="008624FC">
      <w:pPr>
        <w:pStyle w:val="BodyText"/>
        <w:rPr>
          <w:rFonts w:ascii="Arial" w:hAnsi="Arial" w:cs="Arial"/>
          <w:b w:val="0"/>
          <w:sz w:val="22"/>
          <w:szCs w:val="22"/>
        </w:rPr>
      </w:pPr>
    </w:p>
    <w:p w:rsidR="009307D6" w:rsidRPr="0052731E" w:rsidRDefault="009307D6">
      <w:pPr>
        <w:pStyle w:val="Heading5"/>
        <w:jc w:val="center"/>
      </w:pPr>
      <w:r w:rsidRPr="0052731E">
        <w:rPr>
          <w:szCs w:val="22"/>
        </w:rPr>
        <w:t>OTH</w:t>
      </w:r>
      <w:r w:rsidRPr="0052731E">
        <w:t>ER  PROJECT  UPDATES  AND  PROPOSALS</w:t>
      </w:r>
    </w:p>
    <w:p w:rsidR="009307D6" w:rsidRPr="0052731E" w:rsidRDefault="009307D6">
      <w:pPr>
        <w:jc w:val="center"/>
        <w:rPr>
          <w:rFonts w:ascii="Arial" w:hAnsi="Arial"/>
          <w:sz w:val="22"/>
        </w:rPr>
      </w:pPr>
      <w:r w:rsidRPr="0052731E">
        <w:rPr>
          <w:rFonts w:ascii="Arial" w:hAnsi="Arial"/>
          <w:sz w:val="22"/>
        </w:rPr>
        <w:t>(Submitted by the Coordinating Director)</w:t>
      </w:r>
    </w:p>
    <w:p w:rsidR="00D91B0C" w:rsidRPr="0052731E" w:rsidRDefault="00D91B0C" w:rsidP="000200BC">
      <w:pPr>
        <w:ind w:right="0"/>
        <w:rPr>
          <w:rFonts w:ascii="Arial" w:hAnsi="Arial" w:cs="Arial"/>
          <w:sz w:val="22"/>
          <w:szCs w:val="22"/>
        </w:rPr>
      </w:pPr>
    </w:p>
    <w:p w:rsidR="004A4B08" w:rsidRPr="0052731E" w:rsidRDefault="004A4B08" w:rsidP="000200BC">
      <w:pPr>
        <w:ind w:right="0"/>
        <w:rPr>
          <w:rFonts w:ascii="Arial" w:hAnsi="Arial" w:cs="Arial"/>
          <w:sz w:val="22"/>
          <w:szCs w:val="22"/>
        </w:rPr>
      </w:pPr>
    </w:p>
    <w:p w:rsidR="009307D6" w:rsidRPr="0052731E" w:rsidRDefault="009307D6" w:rsidP="000200BC">
      <w:pPr>
        <w:ind w:right="0"/>
        <w:rPr>
          <w:rFonts w:ascii="Arial" w:hAnsi="Arial" w:cs="Arial"/>
          <w:b/>
          <w:sz w:val="22"/>
          <w:szCs w:val="22"/>
        </w:rPr>
      </w:pPr>
      <w:r w:rsidRPr="0052731E">
        <w:rPr>
          <w:rFonts w:ascii="Arial" w:hAnsi="Arial" w:cs="Arial"/>
          <w:b/>
          <w:sz w:val="22"/>
          <w:szCs w:val="22"/>
        </w:rPr>
        <w:t>Introduction</w:t>
      </w:r>
    </w:p>
    <w:p w:rsidR="00C943D8" w:rsidRPr="0052731E" w:rsidRDefault="00C943D8" w:rsidP="000200BC">
      <w:pPr>
        <w:ind w:right="0"/>
        <w:rPr>
          <w:rFonts w:ascii="Arial" w:hAnsi="Arial" w:cs="Arial"/>
          <w:sz w:val="22"/>
          <w:szCs w:val="22"/>
        </w:rPr>
      </w:pPr>
    </w:p>
    <w:p w:rsidR="00C943D8" w:rsidRPr="00A831D5" w:rsidRDefault="00C943D8" w:rsidP="000200BC">
      <w:pPr>
        <w:ind w:right="0"/>
        <w:rPr>
          <w:rFonts w:ascii="Arial" w:hAnsi="Arial" w:cs="Arial"/>
          <w:sz w:val="22"/>
          <w:szCs w:val="22"/>
        </w:rPr>
      </w:pPr>
      <w:r w:rsidRPr="0052731E">
        <w:rPr>
          <w:rFonts w:ascii="Arial" w:hAnsi="Arial" w:cs="Arial"/>
          <w:sz w:val="22"/>
          <w:szCs w:val="22"/>
        </w:rPr>
        <w:t>1.</w:t>
      </w:r>
      <w:r w:rsidRPr="0052731E">
        <w:rPr>
          <w:rFonts w:ascii="Arial" w:hAnsi="Arial" w:cs="Arial"/>
          <w:sz w:val="22"/>
          <w:szCs w:val="22"/>
        </w:rPr>
        <w:tab/>
        <w:t xml:space="preserve">Weather, climate and water are at the heart of the environmental issues affecting the planet.  </w:t>
      </w:r>
      <w:r w:rsidR="00EC4848" w:rsidRPr="0052731E">
        <w:rPr>
          <w:rFonts w:ascii="Arial" w:hAnsi="Arial" w:cs="Arial"/>
          <w:sz w:val="22"/>
          <w:szCs w:val="22"/>
        </w:rPr>
        <w:t xml:space="preserve">National </w:t>
      </w:r>
      <w:r w:rsidRPr="0052731E">
        <w:rPr>
          <w:rFonts w:ascii="Arial" w:hAnsi="Arial" w:cs="Arial"/>
          <w:sz w:val="22"/>
          <w:szCs w:val="22"/>
        </w:rPr>
        <w:t xml:space="preserve">Meteorological and Hydrometeorological Services (NMHSs) in the Caribbean and the world over must provide accurate information, analyses and timely forecasts of hazardous weather-related conditions that affect the sustainable development of their nations in the short </w:t>
      </w:r>
      <w:r w:rsidR="002A41C4" w:rsidRPr="0052731E">
        <w:rPr>
          <w:rFonts w:ascii="Arial" w:hAnsi="Arial" w:cs="Arial"/>
          <w:sz w:val="22"/>
          <w:szCs w:val="22"/>
        </w:rPr>
        <w:t>term</w:t>
      </w:r>
      <w:r w:rsidRPr="0052731E">
        <w:rPr>
          <w:rFonts w:ascii="Arial" w:hAnsi="Arial" w:cs="Arial"/>
          <w:sz w:val="22"/>
          <w:szCs w:val="22"/>
        </w:rPr>
        <w:t xml:space="preserve">.  At the same time, the NMHSs must </w:t>
      </w:r>
      <w:r w:rsidRPr="00A831D5">
        <w:rPr>
          <w:rFonts w:ascii="Arial" w:hAnsi="Arial" w:cs="Arial"/>
          <w:sz w:val="22"/>
          <w:szCs w:val="22"/>
        </w:rPr>
        <w:t>provide the appropriate data and scientific-bas</w:t>
      </w:r>
      <w:r w:rsidR="002F71A0" w:rsidRPr="00A831D5">
        <w:rPr>
          <w:rFonts w:ascii="Arial" w:hAnsi="Arial" w:cs="Arial"/>
          <w:sz w:val="22"/>
          <w:szCs w:val="22"/>
        </w:rPr>
        <w:t>is</w:t>
      </w:r>
      <w:r w:rsidRPr="00A831D5">
        <w:rPr>
          <w:rFonts w:ascii="Arial" w:hAnsi="Arial" w:cs="Arial"/>
          <w:sz w:val="22"/>
          <w:szCs w:val="22"/>
        </w:rPr>
        <w:t xml:space="preserve"> for studies on the long-term potential impacts of both natural and human-induced climate change on the environment.  The contribution of meteorology and related sciences to these global studies is driven by the constant adaptation to and use of technological changes and opportunities. </w:t>
      </w:r>
    </w:p>
    <w:p w:rsidR="00C943D8" w:rsidRPr="00A831D5" w:rsidRDefault="00C943D8" w:rsidP="000200BC">
      <w:pPr>
        <w:ind w:right="0"/>
        <w:rPr>
          <w:rFonts w:ascii="Arial" w:hAnsi="Arial" w:cs="Arial"/>
          <w:sz w:val="22"/>
          <w:szCs w:val="22"/>
        </w:rPr>
      </w:pPr>
    </w:p>
    <w:p w:rsidR="00C943D8" w:rsidRPr="00A831D5" w:rsidRDefault="00C943D8" w:rsidP="00B00F02">
      <w:pPr>
        <w:ind w:right="0"/>
        <w:rPr>
          <w:rFonts w:ascii="Arial" w:hAnsi="Arial" w:cs="Arial"/>
          <w:sz w:val="22"/>
          <w:szCs w:val="22"/>
        </w:rPr>
      </w:pPr>
      <w:r w:rsidRPr="00A831D5">
        <w:rPr>
          <w:rFonts w:ascii="Arial" w:hAnsi="Arial" w:cs="Arial"/>
          <w:sz w:val="22"/>
          <w:szCs w:val="22"/>
        </w:rPr>
        <w:t>2.</w:t>
      </w:r>
      <w:r w:rsidRPr="00A831D5">
        <w:rPr>
          <w:rFonts w:ascii="Arial" w:hAnsi="Arial" w:cs="Arial"/>
          <w:sz w:val="22"/>
          <w:szCs w:val="22"/>
        </w:rPr>
        <w:tab/>
        <w:t>In this regard, many of the projects being undertaken or planned have observational and scientific data information components involving the use of new or modern technologies.  This is primarily an information document intended to keep the Council up-to-date on the progress of implementation on any on-going projects of this nature</w:t>
      </w:r>
      <w:r w:rsidR="002F71A0" w:rsidRPr="00A831D5">
        <w:rPr>
          <w:rFonts w:ascii="Arial" w:hAnsi="Arial" w:cs="Arial"/>
          <w:sz w:val="22"/>
          <w:szCs w:val="22"/>
        </w:rPr>
        <w:t>,</w:t>
      </w:r>
      <w:r w:rsidR="00A831D5" w:rsidRPr="00A831D5">
        <w:rPr>
          <w:rFonts w:ascii="Arial" w:hAnsi="Arial" w:cs="Arial"/>
          <w:sz w:val="22"/>
          <w:szCs w:val="22"/>
        </w:rPr>
        <w:t xml:space="preserve"> </w:t>
      </w:r>
      <w:r w:rsidR="002F71A0" w:rsidRPr="00A831D5">
        <w:rPr>
          <w:rFonts w:ascii="Arial" w:hAnsi="Arial" w:cs="Arial"/>
          <w:sz w:val="22"/>
          <w:szCs w:val="22"/>
        </w:rPr>
        <w:t>which</w:t>
      </w:r>
      <w:r w:rsidRPr="00A831D5">
        <w:rPr>
          <w:rFonts w:ascii="Arial" w:hAnsi="Arial" w:cs="Arial"/>
          <w:sz w:val="22"/>
          <w:szCs w:val="22"/>
        </w:rPr>
        <w:t xml:space="preserve"> involve CMO Member States and partner organizations, such as the </w:t>
      </w:r>
      <w:r w:rsidRPr="00A831D5">
        <w:rPr>
          <w:rFonts w:ascii="Arial" w:hAnsi="Arial" w:cs="Arial"/>
          <w:i/>
          <w:sz w:val="22"/>
          <w:szCs w:val="22"/>
        </w:rPr>
        <w:t>World Meteorological Organization</w:t>
      </w:r>
      <w:r w:rsidRPr="00A831D5">
        <w:rPr>
          <w:rFonts w:ascii="Arial" w:hAnsi="Arial" w:cs="Arial"/>
          <w:sz w:val="22"/>
          <w:szCs w:val="22"/>
        </w:rPr>
        <w:t xml:space="preserve"> (WMO)</w:t>
      </w:r>
      <w:r w:rsidR="002E4D89" w:rsidRPr="00A831D5">
        <w:rPr>
          <w:rFonts w:ascii="Arial" w:hAnsi="Arial" w:cs="Arial"/>
          <w:sz w:val="22"/>
          <w:szCs w:val="22"/>
        </w:rPr>
        <w:t xml:space="preserve"> and the </w:t>
      </w:r>
      <w:r w:rsidR="002E4D89" w:rsidRPr="00A831D5">
        <w:rPr>
          <w:rFonts w:ascii="Arial" w:hAnsi="Arial" w:cs="Arial"/>
          <w:i/>
          <w:sz w:val="22"/>
          <w:szCs w:val="22"/>
        </w:rPr>
        <w:t>Association of Caribbean States</w:t>
      </w:r>
      <w:r w:rsidR="002E4D89" w:rsidRPr="00A831D5">
        <w:rPr>
          <w:rFonts w:ascii="Arial" w:hAnsi="Arial" w:cs="Arial"/>
          <w:sz w:val="22"/>
          <w:szCs w:val="22"/>
        </w:rPr>
        <w:t xml:space="preserve"> (ACS)</w:t>
      </w:r>
      <w:r w:rsidRPr="00A831D5">
        <w:rPr>
          <w:rFonts w:ascii="Arial" w:hAnsi="Arial" w:cs="Arial"/>
          <w:sz w:val="22"/>
          <w:szCs w:val="22"/>
        </w:rPr>
        <w:t xml:space="preserve">. </w:t>
      </w:r>
      <w:r w:rsidR="008B25D7" w:rsidRPr="00A831D5">
        <w:rPr>
          <w:rFonts w:ascii="Arial" w:hAnsi="Arial" w:cs="Arial"/>
          <w:sz w:val="22"/>
          <w:szCs w:val="22"/>
        </w:rPr>
        <w:t xml:space="preserve"> The document provides information on the following:</w:t>
      </w:r>
    </w:p>
    <w:p w:rsidR="008B25D7" w:rsidRPr="00A831D5" w:rsidRDefault="008B25D7" w:rsidP="00B00F02">
      <w:pPr>
        <w:pStyle w:val="BodyText"/>
        <w:jc w:val="both"/>
        <w:rPr>
          <w:rFonts w:ascii="Arial" w:hAnsi="Arial" w:cs="Arial"/>
          <w:b w:val="0"/>
          <w:sz w:val="22"/>
          <w:szCs w:val="22"/>
        </w:rPr>
      </w:pPr>
    </w:p>
    <w:p w:rsidR="00B00F02" w:rsidRPr="00A831D5" w:rsidRDefault="00B00F02" w:rsidP="00B00F02">
      <w:pPr>
        <w:pStyle w:val="BodyText"/>
        <w:jc w:val="both"/>
        <w:rPr>
          <w:rFonts w:ascii="Arial" w:hAnsi="Arial" w:cs="Arial"/>
          <w:b w:val="0"/>
          <w:sz w:val="22"/>
          <w:szCs w:val="22"/>
        </w:rPr>
      </w:pPr>
    </w:p>
    <w:p w:rsidR="00C943D8" w:rsidRPr="00A831D5" w:rsidRDefault="003C10E9" w:rsidP="001070D4">
      <w:pPr>
        <w:pStyle w:val="BodyText"/>
        <w:ind w:left="720" w:hanging="720"/>
        <w:jc w:val="both"/>
        <w:rPr>
          <w:rFonts w:ascii="Arial" w:hAnsi="Arial" w:cs="Arial"/>
          <w:sz w:val="22"/>
          <w:szCs w:val="22"/>
        </w:rPr>
      </w:pPr>
      <w:r w:rsidRPr="00A831D5">
        <w:rPr>
          <w:rFonts w:ascii="Arial" w:hAnsi="Arial" w:cs="Arial"/>
          <w:sz w:val="22"/>
          <w:szCs w:val="22"/>
        </w:rPr>
        <w:t>(a)</w:t>
      </w:r>
      <w:r w:rsidRPr="00A831D5">
        <w:rPr>
          <w:rFonts w:ascii="Arial" w:hAnsi="Arial" w:cs="Arial"/>
          <w:sz w:val="22"/>
          <w:szCs w:val="22"/>
        </w:rPr>
        <w:tab/>
      </w:r>
      <w:r w:rsidR="006D7D19" w:rsidRPr="00A831D5">
        <w:rPr>
          <w:rFonts w:ascii="Arial" w:hAnsi="Arial" w:cs="Arial"/>
          <w:bCs/>
          <w:sz w:val="22"/>
          <w:szCs w:val="22"/>
        </w:rPr>
        <w:t xml:space="preserve">Finland Initiative </w:t>
      </w:r>
      <w:r w:rsidR="00D71C29" w:rsidRPr="00A831D5">
        <w:rPr>
          <w:rFonts w:ascii="Arial" w:hAnsi="Arial" w:cs="Arial"/>
          <w:bCs/>
          <w:sz w:val="22"/>
          <w:szCs w:val="22"/>
        </w:rPr>
        <w:t>–</w:t>
      </w:r>
      <w:r w:rsidR="00D71C29" w:rsidRPr="00A831D5">
        <w:rPr>
          <w:rFonts w:ascii="Arial" w:hAnsi="Arial" w:cs="Arial"/>
          <w:sz w:val="22"/>
          <w:szCs w:val="22"/>
        </w:rPr>
        <w:t xml:space="preserve">COPS - Complementary Project to the SIDS - Caribbean Project and SHOCS I and II </w:t>
      </w:r>
    </w:p>
    <w:p w:rsidR="00C943D8" w:rsidRPr="00A831D5" w:rsidRDefault="00C943D8" w:rsidP="006D7D19">
      <w:pPr>
        <w:ind w:right="0"/>
        <w:rPr>
          <w:rFonts w:ascii="Arial" w:hAnsi="Arial" w:cs="Arial"/>
          <w:sz w:val="22"/>
          <w:szCs w:val="22"/>
        </w:rPr>
      </w:pPr>
    </w:p>
    <w:p w:rsidR="008B25D7" w:rsidRPr="00A831D5" w:rsidRDefault="008B25D7" w:rsidP="008B25D7">
      <w:pPr>
        <w:ind w:right="0"/>
        <w:rPr>
          <w:rFonts w:ascii="Arial" w:hAnsi="Arial" w:cs="Arial"/>
          <w:sz w:val="22"/>
          <w:szCs w:val="22"/>
        </w:rPr>
      </w:pPr>
      <w:r w:rsidRPr="00A831D5">
        <w:rPr>
          <w:rFonts w:ascii="Arial" w:hAnsi="Arial" w:cs="Arial"/>
          <w:sz w:val="22"/>
          <w:szCs w:val="22"/>
        </w:rPr>
        <w:t>3.</w:t>
      </w:r>
      <w:r w:rsidRPr="00A831D5">
        <w:rPr>
          <w:rFonts w:ascii="Arial" w:hAnsi="Arial" w:cs="Arial"/>
          <w:sz w:val="22"/>
          <w:szCs w:val="22"/>
        </w:rPr>
        <w:tab/>
      </w:r>
      <w:r w:rsidR="00D71C29" w:rsidRPr="00A831D5">
        <w:rPr>
          <w:rFonts w:ascii="Arial" w:hAnsi="Arial" w:cs="Arial"/>
          <w:sz w:val="22"/>
          <w:szCs w:val="22"/>
        </w:rPr>
        <w:t>Council will recall that, b</w:t>
      </w:r>
      <w:r w:rsidRPr="00A831D5">
        <w:rPr>
          <w:rFonts w:ascii="Arial" w:hAnsi="Arial" w:cs="Arial"/>
          <w:sz w:val="22"/>
          <w:szCs w:val="22"/>
        </w:rPr>
        <w:t xml:space="preserve">etween </w:t>
      </w:r>
      <w:r w:rsidR="00D71C29" w:rsidRPr="00A831D5">
        <w:rPr>
          <w:rFonts w:ascii="Arial" w:hAnsi="Arial" w:cs="Arial"/>
          <w:sz w:val="22"/>
          <w:szCs w:val="22"/>
        </w:rPr>
        <w:t>2</w:t>
      </w:r>
      <w:r w:rsidRPr="00A831D5">
        <w:rPr>
          <w:rFonts w:ascii="Arial" w:hAnsi="Arial" w:cs="Arial"/>
          <w:sz w:val="22"/>
          <w:szCs w:val="22"/>
        </w:rPr>
        <w:t>001 and 2004, the Government of Finland funded the SIDS-Caribbean Project titled “</w:t>
      </w:r>
      <w:r w:rsidRPr="00A831D5">
        <w:rPr>
          <w:rFonts w:ascii="Arial" w:hAnsi="Arial" w:cs="Arial"/>
          <w:i/>
          <w:sz w:val="22"/>
          <w:szCs w:val="22"/>
        </w:rPr>
        <w:t>Preparedness to Climate Variability and Global Change in Small Islands States, Caribbean Region</w:t>
      </w:r>
      <w:r w:rsidRPr="00A831D5">
        <w:rPr>
          <w:rFonts w:ascii="Arial" w:hAnsi="Arial" w:cs="Arial"/>
          <w:sz w:val="22"/>
          <w:szCs w:val="22"/>
        </w:rPr>
        <w:t xml:space="preserve">”.  This was followed by a </w:t>
      </w:r>
      <w:r w:rsidRPr="00A831D5">
        <w:rPr>
          <w:rFonts w:ascii="Arial" w:hAnsi="Arial" w:cs="Arial"/>
          <w:i/>
          <w:sz w:val="22"/>
          <w:szCs w:val="22"/>
        </w:rPr>
        <w:t>needs assessment and feasibility study project</w:t>
      </w:r>
      <w:r w:rsidR="00A831D5" w:rsidRPr="00A831D5">
        <w:rPr>
          <w:rFonts w:ascii="Arial" w:hAnsi="Arial" w:cs="Arial"/>
          <w:i/>
          <w:sz w:val="22"/>
          <w:szCs w:val="22"/>
        </w:rPr>
        <w:t xml:space="preserve"> </w:t>
      </w:r>
      <w:r w:rsidRPr="00A831D5">
        <w:rPr>
          <w:rFonts w:ascii="Arial" w:hAnsi="Arial" w:cs="Arial"/>
          <w:sz w:val="22"/>
          <w:szCs w:val="22"/>
        </w:rPr>
        <w:t xml:space="preserve">entitled </w:t>
      </w:r>
      <w:r w:rsidRPr="00A831D5">
        <w:rPr>
          <w:rFonts w:ascii="Arial" w:hAnsi="Arial" w:cs="Arial"/>
          <w:b/>
          <w:i/>
          <w:sz w:val="22"/>
          <w:szCs w:val="22"/>
        </w:rPr>
        <w:t>“</w:t>
      </w:r>
      <w:r w:rsidRPr="00A831D5">
        <w:rPr>
          <w:rFonts w:ascii="Arial" w:hAnsi="Arial" w:cs="Arial"/>
          <w:b/>
          <w:bCs/>
          <w:i/>
          <w:sz w:val="22"/>
          <w:szCs w:val="22"/>
        </w:rPr>
        <w:t xml:space="preserve">Strengthening </w:t>
      </w:r>
      <w:proofErr w:type="spellStart"/>
      <w:r w:rsidRPr="00A831D5">
        <w:rPr>
          <w:rFonts w:ascii="Arial" w:hAnsi="Arial" w:cs="Arial"/>
          <w:b/>
          <w:bCs/>
          <w:i/>
          <w:sz w:val="22"/>
          <w:szCs w:val="22"/>
        </w:rPr>
        <w:t>Hydrometeorological</w:t>
      </w:r>
      <w:proofErr w:type="spellEnd"/>
      <w:r w:rsidRPr="00A831D5">
        <w:rPr>
          <w:rFonts w:ascii="Arial" w:hAnsi="Arial" w:cs="Arial"/>
          <w:b/>
          <w:bCs/>
          <w:i/>
          <w:sz w:val="22"/>
          <w:szCs w:val="22"/>
        </w:rPr>
        <w:t xml:space="preserve"> Operations and Services in the Central America and the Caribbean (SHOCS)</w:t>
      </w:r>
      <w:r w:rsidRPr="00A831D5">
        <w:rPr>
          <w:rFonts w:ascii="Arial" w:hAnsi="Arial" w:cs="Arial"/>
          <w:b/>
          <w:i/>
          <w:sz w:val="22"/>
          <w:szCs w:val="22"/>
        </w:rPr>
        <w:t>”</w:t>
      </w:r>
      <w:r w:rsidRPr="00A831D5">
        <w:rPr>
          <w:rFonts w:ascii="Arial" w:hAnsi="Arial" w:cs="Arial"/>
          <w:sz w:val="22"/>
          <w:szCs w:val="22"/>
        </w:rPr>
        <w:t xml:space="preserve">.  The Project was implemented by the Finnish Meteorological Institute (FMI) under the direction of the </w:t>
      </w:r>
      <w:r w:rsidRPr="00A831D5">
        <w:rPr>
          <w:rFonts w:ascii="Arial" w:hAnsi="Arial" w:cs="Arial"/>
          <w:i/>
          <w:sz w:val="22"/>
          <w:szCs w:val="22"/>
        </w:rPr>
        <w:t xml:space="preserve">Association of Caribbean States </w:t>
      </w:r>
      <w:r w:rsidRPr="00A831D5">
        <w:rPr>
          <w:rFonts w:ascii="Arial" w:hAnsi="Arial" w:cs="Arial"/>
          <w:sz w:val="22"/>
          <w:szCs w:val="22"/>
        </w:rPr>
        <w:t xml:space="preserve">(ACS), in collaboration with WMO and CMO.  The CMO is a member of the Project Board, along with the ACS, WMO, the Caribbean </w:t>
      </w:r>
      <w:r w:rsidR="00392750" w:rsidRPr="00A831D5">
        <w:rPr>
          <w:rFonts w:ascii="Arial" w:hAnsi="Arial" w:cs="Arial"/>
          <w:sz w:val="22"/>
          <w:szCs w:val="22"/>
        </w:rPr>
        <w:t xml:space="preserve">Disaster </w:t>
      </w:r>
      <w:r w:rsidRPr="00A831D5">
        <w:rPr>
          <w:rFonts w:ascii="Arial" w:hAnsi="Arial" w:cs="Arial"/>
          <w:sz w:val="22"/>
          <w:szCs w:val="22"/>
        </w:rPr>
        <w:t xml:space="preserve">Emergency Management Agency (CDEMA) and FMI.  </w:t>
      </w:r>
    </w:p>
    <w:p w:rsidR="00396C64" w:rsidRPr="00A831D5" w:rsidRDefault="00396C64" w:rsidP="00970CBC">
      <w:pPr>
        <w:rPr>
          <w:rFonts w:ascii="Arial" w:hAnsi="Arial" w:cs="Arial"/>
          <w:sz w:val="22"/>
          <w:szCs w:val="22"/>
        </w:rPr>
      </w:pPr>
    </w:p>
    <w:p w:rsidR="00B06D06" w:rsidRPr="00A831D5" w:rsidRDefault="00B06D06" w:rsidP="001A6043">
      <w:pPr>
        <w:ind w:right="0"/>
        <w:rPr>
          <w:rFonts w:ascii="Arial" w:hAnsi="Arial" w:cs="Arial"/>
          <w:sz w:val="22"/>
          <w:szCs w:val="22"/>
        </w:rPr>
      </w:pPr>
    </w:p>
    <w:p w:rsidR="005128E6" w:rsidRPr="00A831D5" w:rsidRDefault="005128E6" w:rsidP="00C943D8">
      <w:pPr>
        <w:pStyle w:val="BodyTextIn"/>
        <w:widowControl/>
        <w:tabs>
          <w:tab w:val="num" w:pos="1440"/>
        </w:tabs>
        <w:rPr>
          <w:snapToGrid/>
        </w:rPr>
        <w:sectPr w:rsidR="005128E6" w:rsidRPr="00A831D5" w:rsidSect="00A5715B">
          <w:type w:val="continuous"/>
          <w:pgSz w:w="12240" w:h="15840"/>
          <w:pgMar w:top="1152" w:right="1152" w:bottom="1008" w:left="1440" w:header="720" w:footer="1008" w:gutter="0"/>
          <w:cols w:space="720"/>
        </w:sectPr>
      </w:pPr>
    </w:p>
    <w:p w:rsidR="00396C64" w:rsidRPr="00A831D5" w:rsidRDefault="00396C64" w:rsidP="00396C64">
      <w:pPr>
        <w:pStyle w:val="BodyTextIn"/>
        <w:widowControl/>
        <w:ind w:right="0"/>
        <w:rPr>
          <w:snapToGrid/>
        </w:rPr>
      </w:pPr>
    </w:p>
    <w:p w:rsidR="00396C64" w:rsidRPr="00A831D5" w:rsidRDefault="00396C64" w:rsidP="00396C64">
      <w:pPr>
        <w:ind w:right="0"/>
        <w:rPr>
          <w:rFonts w:ascii="Arial" w:hAnsi="Arial" w:cs="Arial"/>
          <w:sz w:val="22"/>
          <w:szCs w:val="22"/>
        </w:rPr>
      </w:pPr>
      <w:r w:rsidRPr="00A831D5">
        <w:rPr>
          <w:rFonts w:ascii="Arial" w:hAnsi="Arial" w:cs="Arial"/>
          <w:sz w:val="22"/>
          <w:szCs w:val="22"/>
        </w:rPr>
        <w:t>4.</w:t>
      </w:r>
      <w:r w:rsidRPr="00A831D5">
        <w:rPr>
          <w:rFonts w:ascii="Arial" w:hAnsi="Arial" w:cs="Arial"/>
          <w:sz w:val="22"/>
          <w:szCs w:val="22"/>
        </w:rPr>
        <w:tab/>
        <w:t>The feasibility phase of SHOCS, called Phase I, was implemented between 2010 and 2012</w:t>
      </w:r>
      <w:r w:rsidR="00C01328" w:rsidRPr="00A831D5">
        <w:rPr>
          <w:rFonts w:ascii="Arial" w:hAnsi="Arial" w:cs="Arial"/>
          <w:sz w:val="22"/>
          <w:szCs w:val="22"/>
        </w:rPr>
        <w:t xml:space="preserve"> with a budget of 0.5 million Euros.</w:t>
      </w:r>
      <w:r w:rsidR="00A831D5" w:rsidRPr="00A831D5">
        <w:rPr>
          <w:rFonts w:ascii="Arial" w:hAnsi="Arial" w:cs="Arial"/>
          <w:sz w:val="22"/>
          <w:szCs w:val="22"/>
        </w:rPr>
        <w:t xml:space="preserve">  </w:t>
      </w:r>
      <w:r w:rsidRPr="00A831D5">
        <w:rPr>
          <w:rFonts w:ascii="Arial" w:hAnsi="Arial" w:cs="Arial"/>
          <w:sz w:val="22"/>
          <w:szCs w:val="22"/>
        </w:rPr>
        <w:t>A</w:t>
      </w:r>
      <w:r w:rsidR="00A831D5" w:rsidRPr="00A831D5">
        <w:rPr>
          <w:rFonts w:ascii="Arial" w:hAnsi="Arial" w:cs="Arial"/>
          <w:sz w:val="22"/>
          <w:szCs w:val="22"/>
        </w:rPr>
        <w:t xml:space="preserve"> </w:t>
      </w:r>
      <w:r w:rsidRPr="00A831D5">
        <w:rPr>
          <w:rFonts w:ascii="Arial" w:hAnsi="Arial" w:cs="Arial"/>
          <w:sz w:val="22"/>
          <w:szCs w:val="22"/>
        </w:rPr>
        <w:t xml:space="preserve">Phase II, called SHOCS-II, </w:t>
      </w:r>
      <w:r w:rsidR="00C01328" w:rsidRPr="00A831D5">
        <w:rPr>
          <w:rFonts w:ascii="Arial" w:hAnsi="Arial" w:cs="Arial"/>
          <w:sz w:val="22"/>
          <w:szCs w:val="22"/>
        </w:rPr>
        <w:t>commenced</w:t>
      </w:r>
      <w:r w:rsidRPr="00A831D5">
        <w:rPr>
          <w:rFonts w:ascii="Arial" w:hAnsi="Arial" w:cs="Arial"/>
          <w:sz w:val="22"/>
          <w:szCs w:val="22"/>
        </w:rPr>
        <w:t xml:space="preserve"> in 2013 with a budget of one Million Euros.  </w:t>
      </w:r>
      <w:r w:rsidRPr="00A831D5">
        <w:rPr>
          <w:rFonts w:ascii="Arial" w:eastAsia="Calibri" w:hAnsi="Arial" w:cs="Arial"/>
          <w:sz w:val="22"/>
          <w:szCs w:val="22"/>
        </w:rPr>
        <w:t>The</w:t>
      </w:r>
      <w:r w:rsidRPr="00A831D5">
        <w:rPr>
          <w:rFonts w:ascii="Arial" w:hAnsi="Arial" w:cs="Arial"/>
          <w:sz w:val="22"/>
          <w:szCs w:val="22"/>
        </w:rPr>
        <w:t xml:space="preserve"> CMO Member States </w:t>
      </w:r>
      <w:r w:rsidR="00A5715B" w:rsidRPr="00A831D5">
        <w:rPr>
          <w:rFonts w:ascii="Arial" w:hAnsi="Arial" w:cs="Arial"/>
          <w:sz w:val="22"/>
          <w:szCs w:val="22"/>
        </w:rPr>
        <w:t xml:space="preserve">that </w:t>
      </w:r>
      <w:r w:rsidRPr="00A831D5">
        <w:rPr>
          <w:rFonts w:ascii="Arial" w:eastAsia="Calibri" w:hAnsi="Arial" w:cs="Arial"/>
          <w:sz w:val="22"/>
          <w:szCs w:val="22"/>
        </w:rPr>
        <w:t>participat</w:t>
      </w:r>
      <w:r w:rsidR="00A5715B" w:rsidRPr="00A831D5">
        <w:rPr>
          <w:rFonts w:ascii="Arial" w:eastAsia="Calibri" w:hAnsi="Arial" w:cs="Arial"/>
          <w:sz w:val="22"/>
          <w:szCs w:val="22"/>
        </w:rPr>
        <w:t>e</w:t>
      </w:r>
      <w:r w:rsidR="00C01328" w:rsidRPr="00A831D5">
        <w:rPr>
          <w:rFonts w:ascii="Arial" w:eastAsia="Calibri" w:hAnsi="Arial" w:cs="Arial"/>
          <w:sz w:val="22"/>
          <w:szCs w:val="22"/>
        </w:rPr>
        <w:t>d</w:t>
      </w:r>
      <w:r w:rsidRPr="00A831D5">
        <w:rPr>
          <w:rFonts w:ascii="Arial" w:eastAsia="Calibri" w:hAnsi="Arial" w:cs="Arial"/>
          <w:sz w:val="22"/>
          <w:szCs w:val="22"/>
        </w:rPr>
        <w:t xml:space="preserve"> in SHOCS-II are Antigua &amp; Barbuda, Belize, Dominica, Grenada, Guyana, Jamaica, </w:t>
      </w:r>
      <w:r w:rsidR="00F54211" w:rsidRPr="00A831D5">
        <w:rPr>
          <w:rFonts w:ascii="Arial" w:eastAsia="Calibri" w:hAnsi="Arial" w:cs="Arial"/>
          <w:sz w:val="22"/>
          <w:szCs w:val="22"/>
        </w:rPr>
        <w:t xml:space="preserve">St. Kitts &amp; Nevis, Saint Lucia and </w:t>
      </w:r>
      <w:r w:rsidRPr="00A831D5">
        <w:rPr>
          <w:rFonts w:ascii="Arial" w:eastAsia="Calibri" w:hAnsi="Arial" w:cs="Arial"/>
          <w:sz w:val="22"/>
          <w:szCs w:val="22"/>
        </w:rPr>
        <w:t>St. Vincent &amp; the Grenadine</w:t>
      </w:r>
      <w:r w:rsidR="00F54211" w:rsidRPr="00A831D5">
        <w:rPr>
          <w:rFonts w:ascii="Arial" w:eastAsia="Calibri" w:hAnsi="Arial" w:cs="Arial"/>
          <w:sz w:val="22"/>
          <w:szCs w:val="22"/>
        </w:rPr>
        <w:t xml:space="preserve">s. </w:t>
      </w:r>
      <w:r w:rsidRPr="00A831D5">
        <w:rPr>
          <w:rFonts w:ascii="Arial" w:eastAsia="Calibri" w:hAnsi="Arial" w:cs="Arial"/>
          <w:sz w:val="22"/>
          <w:szCs w:val="22"/>
        </w:rPr>
        <w:t xml:space="preserve"> The other States </w:t>
      </w:r>
      <w:r w:rsidR="00C01328" w:rsidRPr="00A831D5">
        <w:rPr>
          <w:rFonts w:ascii="Arial" w:eastAsia="Calibri" w:hAnsi="Arial" w:cs="Arial"/>
          <w:sz w:val="22"/>
          <w:szCs w:val="22"/>
        </w:rPr>
        <w:t xml:space="preserve">that participated </w:t>
      </w:r>
      <w:r w:rsidRPr="00A831D5">
        <w:rPr>
          <w:rFonts w:ascii="Arial" w:eastAsia="Calibri" w:hAnsi="Arial" w:cs="Arial"/>
          <w:sz w:val="22"/>
          <w:szCs w:val="22"/>
        </w:rPr>
        <w:t xml:space="preserve">are </w:t>
      </w:r>
      <w:r w:rsidRPr="00A831D5">
        <w:rPr>
          <w:rFonts w:ascii="Arial" w:hAnsi="Arial" w:cs="Arial"/>
          <w:sz w:val="22"/>
          <w:szCs w:val="22"/>
        </w:rPr>
        <w:t xml:space="preserve">Cuba, the Dominican Republic, Haiti and Suriname.  </w:t>
      </w:r>
      <w:r w:rsidRPr="00A831D5">
        <w:rPr>
          <w:rFonts w:ascii="Arial" w:eastAsia="Calibri" w:hAnsi="Arial" w:cs="Arial"/>
          <w:sz w:val="22"/>
          <w:szCs w:val="22"/>
        </w:rPr>
        <w:t xml:space="preserve">Regrettably, Barbados and Trinidad &amp; Tobago, which participated in the early phases of SHOCS-I, were no longer eligible for assistance in SHOCS-II due to their development ranking by the </w:t>
      </w:r>
      <w:r w:rsidRPr="00A831D5">
        <w:rPr>
          <w:rFonts w:ascii="Arial" w:eastAsia="Calibri" w:hAnsi="Arial" w:cs="Arial"/>
          <w:i/>
          <w:sz w:val="22"/>
          <w:szCs w:val="22"/>
        </w:rPr>
        <w:t xml:space="preserve">Organisation for Economic Co-operation and Development </w:t>
      </w:r>
      <w:r w:rsidRPr="00A831D5">
        <w:rPr>
          <w:rFonts w:ascii="Arial" w:eastAsia="Calibri" w:hAnsi="Arial" w:cs="Arial"/>
          <w:sz w:val="22"/>
          <w:szCs w:val="22"/>
        </w:rPr>
        <w:t>(OECD), which is used by the Government of Finland.</w:t>
      </w:r>
      <w:r w:rsidRPr="00A831D5">
        <w:rPr>
          <w:rFonts w:ascii="Arial" w:hAnsi="Arial" w:cs="Arial"/>
          <w:sz w:val="22"/>
          <w:szCs w:val="22"/>
        </w:rPr>
        <w:t xml:space="preserve">  The beneficiaries of the Project have been the National Meteorological and Hydrological Services (NMHS) and Disaster Management Agencies of the above States, along with the CIMH as a regional institution.</w:t>
      </w:r>
    </w:p>
    <w:p w:rsidR="00396C64" w:rsidRPr="00A831D5" w:rsidRDefault="00396C64" w:rsidP="00396C64">
      <w:pPr>
        <w:ind w:right="0"/>
        <w:rPr>
          <w:rFonts w:ascii="Arial" w:hAnsi="Arial" w:cs="Arial"/>
          <w:sz w:val="22"/>
          <w:szCs w:val="22"/>
        </w:rPr>
      </w:pPr>
    </w:p>
    <w:p w:rsidR="00396C64" w:rsidRPr="00A831D5" w:rsidRDefault="00396C64" w:rsidP="00396C64">
      <w:pPr>
        <w:spacing w:after="120"/>
        <w:ind w:right="0"/>
        <w:rPr>
          <w:rFonts w:ascii="Arial" w:hAnsi="Arial" w:cs="Arial"/>
          <w:sz w:val="22"/>
          <w:szCs w:val="22"/>
        </w:rPr>
      </w:pPr>
      <w:r w:rsidRPr="00A831D5">
        <w:rPr>
          <w:rFonts w:ascii="Arial" w:hAnsi="Arial" w:cs="Arial"/>
          <w:sz w:val="22"/>
          <w:szCs w:val="22"/>
        </w:rPr>
        <w:t>5.</w:t>
      </w:r>
      <w:r w:rsidRPr="00A831D5">
        <w:rPr>
          <w:rFonts w:ascii="Arial" w:hAnsi="Arial" w:cs="Arial"/>
          <w:sz w:val="22"/>
          <w:szCs w:val="22"/>
        </w:rPr>
        <w:tab/>
        <w:t xml:space="preserve">SHOCS-II </w:t>
      </w:r>
      <w:r w:rsidR="00C01328" w:rsidRPr="00A831D5">
        <w:rPr>
          <w:rFonts w:ascii="Arial" w:hAnsi="Arial" w:cs="Arial"/>
          <w:sz w:val="22"/>
          <w:szCs w:val="22"/>
        </w:rPr>
        <w:t xml:space="preserve">came </w:t>
      </w:r>
      <w:r w:rsidRPr="00A831D5">
        <w:rPr>
          <w:rFonts w:ascii="Arial" w:hAnsi="Arial" w:cs="Arial"/>
          <w:sz w:val="22"/>
          <w:szCs w:val="22"/>
        </w:rPr>
        <w:t xml:space="preserve">to a close at the end of 2015.  The Key outcomes of this project can be summarized as follows: </w:t>
      </w:r>
    </w:p>
    <w:p w:rsidR="00396C64" w:rsidRPr="00A831D5" w:rsidRDefault="00396C64" w:rsidP="00396C64">
      <w:pPr>
        <w:pStyle w:val="ListParagraph"/>
        <w:numPr>
          <w:ilvl w:val="0"/>
          <w:numId w:val="19"/>
        </w:numPr>
        <w:spacing w:after="120" w:line="240" w:lineRule="auto"/>
        <w:ind w:left="349"/>
        <w:jc w:val="both"/>
        <w:rPr>
          <w:rFonts w:ascii="Arial" w:hAnsi="Arial" w:cs="Arial"/>
          <w:color w:val="000000"/>
          <w:lang w:val="en-GB"/>
        </w:rPr>
      </w:pPr>
      <w:r w:rsidRPr="00A831D5">
        <w:rPr>
          <w:rFonts w:ascii="Arial" w:hAnsi="Arial" w:cs="Arial"/>
          <w:color w:val="000000"/>
          <w:lang w:val="en-GB"/>
        </w:rPr>
        <w:t>Increased Capacity in the Caribbean on the development of methods for Multi-hazard Early Warning Systems and Disaster Risk Reduction:</w:t>
      </w:r>
    </w:p>
    <w:p w:rsidR="00396C64" w:rsidRPr="00A831D5" w:rsidRDefault="00396C64" w:rsidP="00396C64">
      <w:pPr>
        <w:pStyle w:val="ListParagraph"/>
        <w:numPr>
          <w:ilvl w:val="0"/>
          <w:numId w:val="20"/>
        </w:numPr>
        <w:spacing w:after="120" w:line="240" w:lineRule="auto"/>
        <w:ind w:right="360"/>
        <w:jc w:val="both"/>
        <w:rPr>
          <w:rFonts w:ascii="Arial" w:hAnsi="Arial" w:cs="Arial"/>
          <w:color w:val="000000"/>
          <w:lang w:val="en-GB"/>
        </w:rPr>
      </w:pPr>
      <w:r w:rsidRPr="00A831D5">
        <w:rPr>
          <w:rFonts w:ascii="Arial" w:hAnsi="Arial" w:cs="Arial"/>
          <w:color w:val="000000"/>
          <w:lang w:val="en-GB"/>
        </w:rPr>
        <w:t>The network of SmartMet weather forecast workstation</w:t>
      </w:r>
      <w:r w:rsidR="0083140B" w:rsidRPr="00A831D5">
        <w:rPr>
          <w:rFonts w:ascii="Arial" w:hAnsi="Arial" w:cs="Arial"/>
          <w:color w:val="000000"/>
          <w:lang w:val="en-GB"/>
        </w:rPr>
        <w:t>s</w:t>
      </w:r>
      <w:r w:rsidRPr="00A831D5">
        <w:rPr>
          <w:rFonts w:ascii="Arial" w:hAnsi="Arial" w:cs="Arial"/>
          <w:color w:val="000000"/>
          <w:lang w:val="en-GB"/>
        </w:rPr>
        <w:t xml:space="preserve"> and production system was established, by installing the system in 8 new countries in the region; </w:t>
      </w:r>
    </w:p>
    <w:p w:rsidR="00396C64" w:rsidRPr="00A831D5" w:rsidRDefault="00396C64" w:rsidP="00396C64">
      <w:pPr>
        <w:pStyle w:val="ListParagraph"/>
        <w:numPr>
          <w:ilvl w:val="0"/>
          <w:numId w:val="20"/>
        </w:numPr>
        <w:tabs>
          <w:tab w:val="left" w:pos="9540"/>
        </w:tabs>
        <w:spacing w:after="120" w:line="240" w:lineRule="auto"/>
        <w:ind w:right="360"/>
        <w:jc w:val="both"/>
        <w:rPr>
          <w:rFonts w:ascii="Arial" w:hAnsi="Arial" w:cs="Arial"/>
          <w:color w:val="000000"/>
          <w:lang w:val="en-GB"/>
        </w:rPr>
      </w:pPr>
      <w:r w:rsidRPr="00A831D5">
        <w:rPr>
          <w:rFonts w:ascii="Arial" w:hAnsi="Arial" w:cs="Arial"/>
          <w:color w:val="000000"/>
          <w:lang w:val="en-GB"/>
        </w:rPr>
        <w:t xml:space="preserve">SmartAlert tool for issuing and disseminating weather warnings was piloted in </w:t>
      </w:r>
      <w:r w:rsidR="0083140B" w:rsidRPr="00A831D5">
        <w:rPr>
          <w:rFonts w:ascii="Arial" w:hAnsi="Arial" w:cs="Arial"/>
          <w:color w:val="000000"/>
          <w:lang w:val="en-GB"/>
        </w:rPr>
        <w:t>three</w:t>
      </w:r>
      <w:r w:rsidR="00A831D5" w:rsidRPr="00A831D5">
        <w:rPr>
          <w:rFonts w:ascii="Arial" w:hAnsi="Arial" w:cs="Arial"/>
          <w:color w:val="000000"/>
          <w:lang w:val="en-GB"/>
        </w:rPr>
        <w:t xml:space="preserve"> </w:t>
      </w:r>
      <w:r w:rsidRPr="00A831D5">
        <w:rPr>
          <w:rFonts w:ascii="Arial" w:hAnsi="Arial" w:cs="Arial"/>
          <w:color w:val="000000"/>
          <w:lang w:val="en-GB"/>
        </w:rPr>
        <w:t xml:space="preserve">countries. </w:t>
      </w:r>
    </w:p>
    <w:p w:rsidR="00396C64" w:rsidRPr="00A831D5" w:rsidRDefault="00396C64" w:rsidP="00396C64">
      <w:pPr>
        <w:pStyle w:val="ListParagraph"/>
        <w:numPr>
          <w:ilvl w:val="0"/>
          <w:numId w:val="19"/>
        </w:numPr>
        <w:spacing w:after="120" w:line="240" w:lineRule="auto"/>
        <w:ind w:left="349"/>
        <w:jc w:val="both"/>
        <w:rPr>
          <w:rFonts w:ascii="Arial" w:hAnsi="Arial" w:cs="Arial"/>
          <w:color w:val="000000"/>
          <w:lang w:val="en-GB"/>
        </w:rPr>
      </w:pPr>
      <w:r w:rsidRPr="00A831D5">
        <w:rPr>
          <w:rFonts w:ascii="Arial" w:hAnsi="Arial" w:cs="Arial"/>
          <w:color w:val="000000"/>
          <w:lang w:val="en-GB"/>
        </w:rPr>
        <w:t>Increased capacity in developing Quality Management Systems (QMS)</w:t>
      </w:r>
      <w:r w:rsidR="00A831D5" w:rsidRPr="00A831D5">
        <w:rPr>
          <w:rFonts w:ascii="Arial" w:hAnsi="Arial" w:cs="Arial"/>
          <w:color w:val="000000"/>
          <w:lang w:val="en-GB"/>
        </w:rPr>
        <w:t>.</w:t>
      </w:r>
    </w:p>
    <w:p w:rsidR="00396C64" w:rsidRPr="00A831D5" w:rsidRDefault="00396C64" w:rsidP="00396C64">
      <w:pPr>
        <w:pStyle w:val="ListParagraph"/>
        <w:numPr>
          <w:ilvl w:val="0"/>
          <w:numId w:val="19"/>
        </w:numPr>
        <w:spacing w:after="120" w:line="240" w:lineRule="auto"/>
        <w:ind w:left="349"/>
        <w:jc w:val="both"/>
        <w:rPr>
          <w:rFonts w:ascii="Arial" w:hAnsi="Arial" w:cs="Arial"/>
          <w:color w:val="000000"/>
          <w:lang w:val="en-GB"/>
        </w:rPr>
      </w:pPr>
      <w:r w:rsidRPr="00A831D5">
        <w:rPr>
          <w:rFonts w:ascii="Arial" w:hAnsi="Arial" w:cs="Arial"/>
          <w:color w:val="000000"/>
          <w:lang w:val="en-GB"/>
        </w:rPr>
        <w:t>Increased capacity in communicating the weather to large audience</w:t>
      </w:r>
      <w:r w:rsidR="00645D6D" w:rsidRPr="00A831D5">
        <w:rPr>
          <w:rFonts w:ascii="Arial" w:hAnsi="Arial" w:cs="Arial"/>
          <w:color w:val="000000"/>
          <w:lang w:val="en-GB"/>
        </w:rPr>
        <w:t>s</w:t>
      </w:r>
      <w:r w:rsidRPr="00A831D5">
        <w:rPr>
          <w:rFonts w:ascii="Arial" w:hAnsi="Arial" w:cs="Arial"/>
          <w:color w:val="000000"/>
          <w:lang w:val="en-GB"/>
        </w:rPr>
        <w:t xml:space="preserve"> and TV weather presentation:</w:t>
      </w:r>
    </w:p>
    <w:p w:rsidR="00396C64" w:rsidRPr="00A831D5" w:rsidRDefault="0083140B" w:rsidP="00396C64">
      <w:pPr>
        <w:pStyle w:val="ListParagraph"/>
        <w:numPr>
          <w:ilvl w:val="0"/>
          <w:numId w:val="21"/>
        </w:numPr>
        <w:spacing w:after="120" w:line="240" w:lineRule="auto"/>
        <w:ind w:right="360"/>
        <w:jc w:val="both"/>
        <w:rPr>
          <w:rFonts w:ascii="Arial" w:hAnsi="Arial" w:cs="Arial"/>
          <w:color w:val="000000"/>
          <w:lang w:val="en-GB"/>
        </w:rPr>
      </w:pPr>
      <w:r w:rsidRPr="00A831D5">
        <w:rPr>
          <w:rFonts w:ascii="Arial" w:hAnsi="Arial" w:cs="Arial"/>
          <w:color w:val="000000"/>
          <w:lang w:val="en-GB"/>
        </w:rPr>
        <w:t>I</w:t>
      </w:r>
      <w:r w:rsidR="00396C64" w:rsidRPr="00A831D5">
        <w:rPr>
          <w:rFonts w:ascii="Arial" w:hAnsi="Arial" w:cs="Arial"/>
          <w:color w:val="000000"/>
          <w:lang w:val="en-GB"/>
        </w:rPr>
        <w:t>nstallation of TV weather presen</w:t>
      </w:r>
      <w:r w:rsidR="00BB5FD4" w:rsidRPr="00A831D5">
        <w:rPr>
          <w:rFonts w:ascii="Arial" w:hAnsi="Arial" w:cs="Arial"/>
          <w:color w:val="000000"/>
          <w:lang w:val="en-GB"/>
        </w:rPr>
        <w:t>tation software in INSMET Cuba;</w:t>
      </w:r>
    </w:p>
    <w:p w:rsidR="00396C64" w:rsidRPr="00A831D5" w:rsidRDefault="00396C64" w:rsidP="00396C64">
      <w:pPr>
        <w:pStyle w:val="ListParagraph"/>
        <w:numPr>
          <w:ilvl w:val="0"/>
          <w:numId w:val="21"/>
        </w:numPr>
        <w:spacing w:after="120" w:line="240" w:lineRule="auto"/>
        <w:ind w:right="360"/>
        <w:jc w:val="both"/>
        <w:rPr>
          <w:rFonts w:ascii="Arial" w:hAnsi="Arial" w:cs="Arial"/>
          <w:color w:val="000000"/>
          <w:lang w:val="en-GB"/>
        </w:rPr>
      </w:pPr>
      <w:r w:rsidRPr="00A831D5">
        <w:rPr>
          <w:rFonts w:ascii="Arial" w:hAnsi="Arial" w:cs="Arial"/>
          <w:color w:val="000000"/>
          <w:lang w:val="en-GB"/>
        </w:rPr>
        <w:t xml:space="preserve">A TV weather presentation workshop was held for participants from 16 countries. </w:t>
      </w:r>
    </w:p>
    <w:p w:rsidR="00396C64" w:rsidRPr="00A831D5" w:rsidRDefault="00396C64" w:rsidP="00396C64">
      <w:pPr>
        <w:pStyle w:val="ListParagraph"/>
        <w:numPr>
          <w:ilvl w:val="0"/>
          <w:numId w:val="19"/>
        </w:numPr>
        <w:spacing w:after="120" w:line="240" w:lineRule="auto"/>
        <w:ind w:left="349"/>
        <w:jc w:val="both"/>
        <w:rPr>
          <w:rFonts w:ascii="Arial" w:hAnsi="Arial" w:cs="Arial"/>
          <w:color w:val="000000"/>
          <w:lang w:val="en-GB"/>
        </w:rPr>
      </w:pPr>
      <w:r w:rsidRPr="00A831D5">
        <w:rPr>
          <w:rFonts w:ascii="Arial" w:hAnsi="Arial" w:cs="Arial"/>
          <w:color w:val="000000"/>
          <w:lang w:val="en-GB"/>
        </w:rPr>
        <w:t>Increased amount and quality of the observation data:</w:t>
      </w:r>
    </w:p>
    <w:p w:rsidR="00396C64" w:rsidRPr="00A831D5" w:rsidRDefault="00396C64" w:rsidP="00396C64">
      <w:pPr>
        <w:pStyle w:val="ListParagraph"/>
        <w:numPr>
          <w:ilvl w:val="0"/>
          <w:numId w:val="22"/>
        </w:numPr>
        <w:spacing w:after="0" w:line="240" w:lineRule="auto"/>
        <w:ind w:right="360"/>
        <w:jc w:val="both"/>
        <w:rPr>
          <w:rFonts w:ascii="Arial" w:hAnsi="Arial" w:cs="Arial"/>
          <w:color w:val="000000"/>
          <w:lang w:val="en-GB"/>
        </w:rPr>
      </w:pPr>
      <w:r w:rsidRPr="00A831D5">
        <w:rPr>
          <w:rFonts w:ascii="Arial" w:hAnsi="Arial" w:cs="Arial"/>
          <w:color w:val="000000"/>
          <w:lang w:val="en-GB"/>
        </w:rPr>
        <w:t xml:space="preserve">Spares for non-working and old weather observation sensors were </w:t>
      </w:r>
      <w:r w:rsidR="00A5715B" w:rsidRPr="00A831D5">
        <w:rPr>
          <w:rFonts w:ascii="Arial" w:hAnsi="Arial" w:cs="Arial"/>
          <w:color w:val="000000"/>
          <w:lang w:val="en-GB"/>
        </w:rPr>
        <w:t>provided to 11 </w:t>
      </w:r>
      <w:r w:rsidRPr="00A831D5">
        <w:rPr>
          <w:rFonts w:ascii="Arial" w:hAnsi="Arial" w:cs="Arial"/>
          <w:color w:val="000000"/>
          <w:lang w:val="en-GB"/>
        </w:rPr>
        <w:t>countries.</w:t>
      </w:r>
    </w:p>
    <w:p w:rsidR="00396C64" w:rsidRPr="00A831D5" w:rsidRDefault="00396C64" w:rsidP="00396C64">
      <w:pPr>
        <w:ind w:left="-11" w:right="0"/>
        <w:rPr>
          <w:rFonts w:ascii="Arial" w:hAnsi="Arial" w:cs="Arial"/>
          <w:color w:val="000000"/>
          <w:sz w:val="22"/>
          <w:szCs w:val="22"/>
        </w:rPr>
      </w:pPr>
    </w:p>
    <w:p w:rsidR="00396C64" w:rsidRPr="00A831D5" w:rsidRDefault="00396C64" w:rsidP="00396C64">
      <w:pPr>
        <w:rPr>
          <w:rFonts w:ascii="Arial" w:hAnsi="Arial" w:cs="Arial"/>
          <w:sz w:val="22"/>
          <w:szCs w:val="22"/>
        </w:rPr>
      </w:pPr>
      <w:r w:rsidRPr="00A831D5">
        <w:rPr>
          <w:rFonts w:ascii="Arial" w:hAnsi="Arial" w:cs="Arial"/>
          <w:color w:val="000000"/>
          <w:sz w:val="22"/>
          <w:szCs w:val="22"/>
        </w:rPr>
        <w:t>6.</w:t>
      </w:r>
      <w:r w:rsidRPr="00A831D5">
        <w:rPr>
          <w:rFonts w:ascii="Arial" w:hAnsi="Arial" w:cs="Arial"/>
          <w:color w:val="000000"/>
          <w:sz w:val="22"/>
          <w:szCs w:val="22"/>
        </w:rPr>
        <w:tab/>
      </w:r>
      <w:r w:rsidR="0083140B" w:rsidRPr="00A831D5">
        <w:rPr>
          <w:rFonts w:ascii="Arial" w:hAnsi="Arial" w:cs="Arial"/>
          <w:color w:val="000000"/>
          <w:sz w:val="22"/>
          <w:szCs w:val="22"/>
        </w:rPr>
        <w:t>The</w:t>
      </w:r>
      <w:r w:rsidRPr="00A831D5">
        <w:rPr>
          <w:rFonts w:ascii="Arial" w:hAnsi="Arial" w:cs="Arial"/>
          <w:color w:val="000000"/>
          <w:sz w:val="22"/>
          <w:szCs w:val="22"/>
        </w:rPr>
        <w:t xml:space="preserve"> final meeting of the SHOCS-II Steering </w:t>
      </w:r>
      <w:r w:rsidRPr="00A831D5">
        <w:rPr>
          <w:rFonts w:ascii="Arial" w:hAnsi="Arial" w:cs="Arial"/>
          <w:sz w:val="22"/>
          <w:szCs w:val="22"/>
        </w:rPr>
        <w:t>Committee, combined with a workshop with representatives of participating countries</w:t>
      </w:r>
      <w:r w:rsidR="00C01328" w:rsidRPr="00A831D5">
        <w:rPr>
          <w:rFonts w:ascii="Arial" w:hAnsi="Arial" w:cs="Arial"/>
          <w:sz w:val="22"/>
          <w:szCs w:val="22"/>
        </w:rPr>
        <w:t>, took</w:t>
      </w:r>
      <w:r w:rsidRPr="00A831D5">
        <w:rPr>
          <w:rFonts w:ascii="Arial" w:hAnsi="Arial" w:cs="Arial"/>
          <w:sz w:val="22"/>
          <w:szCs w:val="22"/>
        </w:rPr>
        <w:t xml:space="preserve"> place in Barbados </w:t>
      </w:r>
      <w:r w:rsidR="00C01328" w:rsidRPr="00A831D5">
        <w:rPr>
          <w:rFonts w:ascii="Arial" w:hAnsi="Arial" w:cs="Arial"/>
          <w:sz w:val="22"/>
          <w:szCs w:val="22"/>
        </w:rPr>
        <w:t>o</w:t>
      </w:r>
      <w:r w:rsidRPr="00A831D5">
        <w:rPr>
          <w:rFonts w:ascii="Arial" w:hAnsi="Arial" w:cs="Arial"/>
          <w:sz w:val="22"/>
          <w:szCs w:val="22"/>
        </w:rPr>
        <w:t xml:space="preserve">n </w:t>
      </w:r>
      <w:r w:rsidR="00645D6D" w:rsidRPr="00A831D5">
        <w:rPr>
          <w:rFonts w:ascii="Arial" w:hAnsi="Arial" w:cs="Arial"/>
          <w:sz w:val="22"/>
          <w:szCs w:val="22"/>
        </w:rPr>
        <w:t xml:space="preserve">18 November </w:t>
      </w:r>
      <w:r w:rsidRPr="00A831D5">
        <w:rPr>
          <w:rFonts w:ascii="Arial" w:hAnsi="Arial" w:cs="Arial"/>
          <w:sz w:val="22"/>
          <w:szCs w:val="22"/>
        </w:rPr>
        <w:t xml:space="preserve">2015.  It </w:t>
      </w:r>
      <w:r w:rsidR="00C01328" w:rsidRPr="00A831D5">
        <w:rPr>
          <w:rFonts w:ascii="Arial" w:hAnsi="Arial" w:cs="Arial"/>
          <w:sz w:val="22"/>
          <w:szCs w:val="22"/>
        </w:rPr>
        <w:t>drew</w:t>
      </w:r>
      <w:r w:rsidRPr="00A831D5">
        <w:rPr>
          <w:rFonts w:ascii="Arial" w:hAnsi="Arial" w:cs="Arial"/>
          <w:sz w:val="22"/>
          <w:szCs w:val="22"/>
        </w:rPr>
        <w:t xml:space="preserve"> conclusions from the results of the SHOCS-II phase of the Project and discuss</w:t>
      </w:r>
      <w:r w:rsidR="00C01328" w:rsidRPr="00A831D5">
        <w:rPr>
          <w:rFonts w:ascii="Arial" w:hAnsi="Arial" w:cs="Arial"/>
          <w:sz w:val="22"/>
          <w:szCs w:val="22"/>
        </w:rPr>
        <w:t>ed</w:t>
      </w:r>
      <w:r w:rsidRPr="00A831D5">
        <w:rPr>
          <w:rFonts w:ascii="Arial" w:hAnsi="Arial" w:cs="Arial"/>
          <w:sz w:val="22"/>
          <w:szCs w:val="22"/>
        </w:rPr>
        <w:t xml:space="preserve"> the identified priorities for capacity building during a continuing</w:t>
      </w:r>
      <w:r w:rsidR="00A831D5" w:rsidRPr="00A831D5">
        <w:rPr>
          <w:rFonts w:ascii="Arial" w:hAnsi="Arial" w:cs="Arial"/>
          <w:sz w:val="22"/>
          <w:szCs w:val="22"/>
        </w:rPr>
        <w:t xml:space="preserve"> </w:t>
      </w:r>
      <w:r w:rsidRPr="00A831D5">
        <w:rPr>
          <w:rFonts w:ascii="Arial" w:hAnsi="Arial" w:cs="Arial"/>
          <w:sz w:val="22"/>
          <w:szCs w:val="22"/>
        </w:rPr>
        <w:t xml:space="preserve">phase, which </w:t>
      </w:r>
      <w:r w:rsidR="00C01328" w:rsidRPr="00A831D5">
        <w:rPr>
          <w:rFonts w:ascii="Arial" w:hAnsi="Arial" w:cs="Arial"/>
          <w:sz w:val="22"/>
          <w:szCs w:val="22"/>
        </w:rPr>
        <w:t xml:space="preserve">was </w:t>
      </w:r>
      <w:r w:rsidRPr="00A831D5">
        <w:rPr>
          <w:rFonts w:ascii="Arial" w:hAnsi="Arial" w:cs="Arial"/>
          <w:sz w:val="22"/>
          <w:szCs w:val="22"/>
        </w:rPr>
        <w:t xml:space="preserve">expected to begin </w:t>
      </w:r>
      <w:r w:rsidR="00FC223B" w:rsidRPr="00A831D5">
        <w:rPr>
          <w:rFonts w:ascii="Arial" w:hAnsi="Arial" w:cs="Arial"/>
          <w:sz w:val="22"/>
          <w:szCs w:val="22"/>
        </w:rPr>
        <w:t xml:space="preserve">late </w:t>
      </w:r>
      <w:r w:rsidRPr="00A831D5">
        <w:rPr>
          <w:rFonts w:ascii="Arial" w:hAnsi="Arial" w:cs="Arial"/>
          <w:sz w:val="22"/>
          <w:szCs w:val="22"/>
        </w:rPr>
        <w:t>in 2016</w:t>
      </w:r>
      <w:r w:rsidR="00FC223B" w:rsidRPr="00A831D5">
        <w:rPr>
          <w:rFonts w:ascii="Arial" w:hAnsi="Arial" w:cs="Arial"/>
          <w:sz w:val="22"/>
          <w:szCs w:val="22"/>
        </w:rPr>
        <w:t xml:space="preserve"> or early 2017</w:t>
      </w:r>
      <w:r w:rsidRPr="00A831D5">
        <w:rPr>
          <w:rFonts w:ascii="Arial" w:hAnsi="Arial" w:cs="Arial"/>
          <w:sz w:val="22"/>
          <w:szCs w:val="22"/>
        </w:rPr>
        <w:t xml:space="preserve">.  </w:t>
      </w:r>
      <w:r w:rsidR="0083140B" w:rsidRPr="00A831D5">
        <w:rPr>
          <w:rFonts w:ascii="Arial" w:hAnsi="Arial" w:cs="Arial"/>
          <w:sz w:val="22"/>
          <w:szCs w:val="22"/>
        </w:rPr>
        <w:t xml:space="preserve">This continuing phase is </w:t>
      </w:r>
      <w:r w:rsidR="00E9075F" w:rsidRPr="00A831D5">
        <w:rPr>
          <w:rFonts w:ascii="Arial" w:hAnsi="Arial" w:cs="Arial"/>
          <w:sz w:val="22"/>
          <w:szCs w:val="22"/>
        </w:rPr>
        <w:t xml:space="preserve">being called the </w:t>
      </w:r>
      <w:r w:rsidR="00E9075F" w:rsidRPr="00A831D5">
        <w:rPr>
          <w:rFonts w:ascii="Arial" w:hAnsi="Arial" w:cs="Arial"/>
          <w:b/>
          <w:i/>
          <w:sz w:val="22"/>
          <w:szCs w:val="22"/>
        </w:rPr>
        <w:t>Complementary Project to the SIDS - Caribbean Project and SHOCS I and II</w:t>
      </w:r>
      <w:r w:rsidR="00E9075F" w:rsidRPr="00A831D5">
        <w:rPr>
          <w:rFonts w:ascii="Arial" w:hAnsi="Arial" w:cs="Arial"/>
          <w:b/>
          <w:sz w:val="22"/>
          <w:szCs w:val="22"/>
        </w:rPr>
        <w:t xml:space="preserve"> (COPS)</w:t>
      </w:r>
      <w:r w:rsidR="00E9075F" w:rsidRPr="00A831D5">
        <w:rPr>
          <w:rFonts w:ascii="Arial" w:hAnsi="Arial" w:cs="Arial"/>
          <w:sz w:val="22"/>
          <w:szCs w:val="22"/>
        </w:rPr>
        <w:t xml:space="preserve">.  </w:t>
      </w:r>
    </w:p>
    <w:p w:rsidR="00E9075F" w:rsidRPr="00A831D5" w:rsidRDefault="00E9075F" w:rsidP="00E9075F">
      <w:pPr>
        <w:rPr>
          <w:rFonts w:ascii="Arial" w:hAnsi="Arial" w:cs="Arial"/>
          <w:sz w:val="22"/>
          <w:szCs w:val="22"/>
        </w:rPr>
      </w:pPr>
    </w:p>
    <w:p w:rsidR="00E9075F" w:rsidRPr="0052731E" w:rsidRDefault="00E9075F" w:rsidP="00E9075F">
      <w:pPr>
        <w:tabs>
          <w:tab w:val="num" w:pos="720"/>
        </w:tabs>
        <w:rPr>
          <w:rFonts w:ascii="Arial" w:hAnsi="Arial" w:cs="Arial"/>
          <w:sz w:val="22"/>
          <w:szCs w:val="22"/>
        </w:rPr>
      </w:pPr>
      <w:r w:rsidRPr="00A831D5">
        <w:rPr>
          <w:rFonts w:ascii="Arial" w:hAnsi="Arial" w:cs="Arial"/>
          <w:sz w:val="22"/>
          <w:szCs w:val="22"/>
        </w:rPr>
        <w:t>7.</w:t>
      </w:r>
      <w:r w:rsidRPr="00A831D5">
        <w:rPr>
          <w:rFonts w:ascii="Arial" w:hAnsi="Arial" w:cs="Arial"/>
          <w:sz w:val="22"/>
          <w:szCs w:val="22"/>
        </w:rPr>
        <w:tab/>
        <w:t>In this regard, there will be approximately 130,000 Euros available for COPS.  These funds allocated by Finland are actually residual funds from the SIDS Caribbean Project that were held in trust by WMO.  With these limited funds, COPS will continue directly from the activities of SHOCS</w:t>
      </w:r>
      <w:r w:rsidR="007F1E9B" w:rsidRPr="00A831D5">
        <w:rPr>
          <w:rFonts w:ascii="Arial" w:hAnsi="Arial" w:cs="Arial"/>
          <w:sz w:val="22"/>
          <w:szCs w:val="22"/>
        </w:rPr>
        <w:t> </w:t>
      </w:r>
      <w:r w:rsidRPr="00A831D5">
        <w:rPr>
          <w:rFonts w:ascii="Arial" w:hAnsi="Arial" w:cs="Arial"/>
          <w:sz w:val="22"/>
          <w:szCs w:val="22"/>
        </w:rPr>
        <w:t xml:space="preserve">II, among others, to ensure the sustainability of the systems installed in the region.  </w:t>
      </w:r>
      <w:r w:rsidR="008A1651" w:rsidRPr="00A831D5">
        <w:rPr>
          <w:rFonts w:ascii="Arial" w:hAnsi="Arial" w:cs="Arial"/>
          <w:sz w:val="22"/>
          <w:szCs w:val="22"/>
        </w:rPr>
        <w:t xml:space="preserve">It was agreed that consideration would be given to some radar training during COPS.  </w:t>
      </w:r>
      <w:r w:rsidR="009C3775" w:rsidRPr="00A831D5">
        <w:rPr>
          <w:rFonts w:ascii="Arial" w:hAnsi="Arial" w:cs="Arial"/>
          <w:sz w:val="22"/>
          <w:szCs w:val="22"/>
        </w:rPr>
        <w:t xml:space="preserve">It happened that Belize had organized a training event for radar technicians in </w:t>
      </w:r>
      <w:r w:rsidR="001F1A21" w:rsidRPr="00A831D5">
        <w:rPr>
          <w:rFonts w:ascii="Arial" w:hAnsi="Arial" w:cs="Arial"/>
          <w:sz w:val="22"/>
          <w:szCs w:val="22"/>
        </w:rPr>
        <w:t xml:space="preserve">April </w:t>
      </w:r>
      <w:r w:rsidR="009C3775" w:rsidRPr="00A831D5">
        <w:rPr>
          <w:rFonts w:ascii="Arial" w:hAnsi="Arial" w:cs="Arial"/>
          <w:sz w:val="22"/>
          <w:szCs w:val="22"/>
        </w:rPr>
        <w:t>2016, with training experts from its German radar supplier.</w:t>
      </w:r>
      <w:r w:rsidR="00A831D5" w:rsidRPr="00A831D5">
        <w:rPr>
          <w:rFonts w:ascii="Arial" w:hAnsi="Arial" w:cs="Arial"/>
          <w:sz w:val="22"/>
          <w:szCs w:val="22"/>
        </w:rPr>
        <w:t xml:space="preserve">  </w:t>
      </w:r>
      <w:r w:rsidR="009C3775" w:rsidRPr="00A831D5">
        <w:rPr>
          <w:rFonts w:ascii="Arial" w:hAnsi="Arial" w:cs="Arial"/>
          <w:sz w:val="22"/>
          <w:szCs w:val="22"/>
        </w:rPr>
        <w:t>Belize offered to make training slots available to technicians from the other radar sites in the CMO Radar Network.</w:t>
      </w:r>
      <w:r w:rsidR="00A831D5" w:rsidRPr="00A831D5">
        <w:rPr>
          <w:rFonts w:ascii="Arial" w:hAnsi="Arial" w:cs="Arial"/>
          <w:sz w:val="22"/>
          <w:szCs w:val="22"/>
        </w:rPr>
        <w:t xml:space="preserve">  </w:t>
      </w:r>
      <w:r w:rsidR="008A1651" w:rsidRPr="00A831D5">
        <w:rPr>
          <w:rFonts w:ascii="Arial" w:hAnsi="Arial" w:cs="Arial"/>
          <w:sz w:val="22"/>
          <w:szCs w:val="22"/>
        </w:rPr>
        <w:t xml:space="preserve">Therefore, the CMO Headquarters organized for COPS to utilize some funds </w:t>
      </w:r>
      <w:r w:rsidR="009C3775" w:rsidRPr="00A831D5">
        <w:rPr>
          <w:rFonts w:ascii="Arial" w:hAnsi="Arial" w:cs="Arial"/>
          <w:sz w:val="22"/>
          <w:szCs w:val="22"/>
        </w:rPr>
        <w:t>to</w:t>
      </w:r>
      <w:r w:rsidRPr="00A831D5">
        <w:rPr>
          <w:rFonts w:ascii="Arial" w:hAnsi="Arial" w:cs="Arial"/>
          <w:sz w:val="22"/>
          <w:szCs w:val="22"/>
        </w:rPr>
        <w:t xml:space="preserve"> enable</w:t>
      </w:r>
      <w:r w:rsidR="009C3775" w:rsidRPr="00A831D5">
        <w:rPr>
          <w:rFonts w:ascii="Arial" w:hAnsi="Arial" w:cs="Arial"/>
          <w:sz w:val="22"/>
          <w:szCs w:val="22"/>
        </w:rPr>
        <w:t xml:space="preserve"> two</w:t>
      </w:r>
      <w:r w:rsidRPr="00A831D5">
        <w:rPr>
          <w:rFonts w:ascii="Arial" w:hAnsi="Arial" w:cs="Arial"/>
          <w:sz w:val="22"/>
          <w:szCs w:val="22"/>
        </w:rPr>
        <w:t xml:space="preserve"> radar technicians from Trinidad and Tobago to participate in </w:t>
      </w:r>
      <w:r w:rsidR="009C3775" w:rsidRPr="00A831D5">
        <w:rPr>
          <w:rFonts w:ascii="Arial" w:hAnsi="Arial" w:cs="Arial"/>
          <w:sz w:val="22"/>
          <w:szCs w:val="22"/>
        </w:rPr>
        <w:t>the</w:t>
      </w:r>
      <w:r w:rsidR="00A831D5" w:rsidRPr="00A831D5">
        <w:rPr>
          <w:rFonts w:ascii="Arial" w:hAnsi="Arial" w:cs="Arial"/>
          <w:sz w:val="22"/>
          <w:szCs w:val="22"/>
        </w:rPr>
        <w:t xml:space="preserve"> </w:t>
      </w:r>
      <w:r w:rsidR="009C3775" w:rsidRPr="00A831D5">
        <w:rPr>
          <w:rFonts w:ascii="Arial" w:hAnsi="Arial" w:cs="Arial"/>
          <w:sz w:val="22"/>
          <w:szCs w:val="22"/>
        </w:rPr>
        <w:t xml:space="preserve">Belize </w:t>
      </w:r>
      <w:r w:rsidR="008A1651" w:rsidRPr="00A831D5">
        <w:rPr>
          <w:rFonts w:ascii="Arial" w:hAnsi="Arial" w:cs="Arial"/>
          <w:sz w:val="22"/>
          <w:szCs w:val="22"/>
        </w:rPr>
        <w:t>training</w:t>
      </w:r>
      <w:r w:rsidR="009C3775" w:rsidRPr="00A831D5">
        <w:rPr>
          <w:rFonts w:ascii="Arial" w:hAnsi="Arial" w:cs="Arial"/>
          <w:sz w:val="22"/>
          <w:szCs w:val="22"/>
        </w:rPr>
        <w:t>, despite the fact that</w:t>
      </w:r>
      <w:r w:rsidR="009C3775" w:rsidRPr="0052731E">
        <w:rPr>
          <w:rFonts w:ascii="Arial" w:hAnsi="Arial" w:cs="Arial"/>
          <w:sz w:val="22"/>
          <w:szCs w:val="22"/>
        </w:rPr>
        <w:t xml:space="preserve"> Trinidad and Tobago was technically no longer a recipient of assistance from Finland.  </w:t>
      </w:r>
    </w:p>
    <w:p w:rsidR="00A5715B" w:rsidRPr="0052731E" w:rsidRDefault="00A5715B">
      <w:pPr>
        <w:ind w:right="0"/>
        <w:jc w:val="left"/>
        <w:rPr>
          <w:rFonts w:ascii="Arial" w:hAnsi="Arial" w:cs="Arial"/>
          <w:sz w:val="22"/>
          <w:szCs w:val="22"/>
        </w:rPr>
      </w:pPr>
      <w:r w:rsidRPr="0052731E">
        <w:rPr>
          <w:rFonts w:ascii="Arial" w:hAnsi="Arial" w:cs="Arial"/>
          <w:sz w:val="22"/>
          <w:szCs w:val="22"/>
        </w:rPr>
        <w:br w:type="page"/>
      </w:r>
    </w:p>
    <w:p w:rsidR="00396C64" w:rsidRPr="0052731E" w:rsidRDefault="00396C64" w:rsidP="00396C64">
      <w:pPr>
        <w:rPr>
          <w:rFonts w:ascii="Arial" w:hAnsi="Arial" w:cs="Arial"/>
          <w:sz w:val="22"/>
          <w:szCs w:val="22"/>
        </w:rPr>
      </w:pPr>
    </w:p>
    <w:p w:rsidR="002F35B1" w:rsidRPr="0052731E" w:rsidRDefault="002F35B1" w:rsidP="006A2B51">
      <w:pPr>
        <w:ind w:right="0"/>
        <w:rPr>
          <w:rFonts w:ascii="Arial" w:hAnsi="Arial" w:cs="Arial"/>
          <w:sz w:val="22"/>
          <w:szCs w:val="22"/>
        </w:rPr>
      </w:pPr>
    </w:p>
    <w:p w:rsidR="00DF39AC" w:rsidRPr="0052731E" w:rsidRDefault="003B179C" w:rsidP="000200BC">
      <w:pPr>
        <w:ind w:right="0"/>
        <w:rPr>
          <w:rFonts w:ascii="Arial" w:hAnsi="Arial" w:cs="Arial"/>
          <w:b/>
          <w:strike/>
          <w:sz w:val="22"/>
          <w:szCs w:val="22"/>
        </w:rPr>
      </w:pPr>
      <w:r w:rsidRPr="0052731E">
        <w:rPr>
          <w:rFonts w:ascii="Arial" w:hAnsi="Arial" w:cs="Arial"/>
          <w:b/>
          <w:sz w:val="22"/>
          <w:szCs w:val="22"/>
        </w:rPr>
        <w:t>(</w:t>
      </w:r>
      <w:r w:rsidR="0044343D" w:rsidRPr="0052731E">
        <w:rPr>
          <w:rFonts w:ascii="Arial" w:hAnsi="Arial" w:cs="Arial"/>
          <w:b/>
          <w:sz w:val="22"/>
          <w:szCs w:val="22"/>
        </w:rPr>
        <w:t>b</w:t>
      </w:r>
      <w:r w:rsidRPr="0052731E">
        <w:rPr>
          <w:rFonts w:ascii="Arial" w:hAnsi="Arial" w:cs="Arial"/>
          <w:b/>
          <w:sz w:val="22"/>
          <w:szCs w:val="22"/>
        </w:rPr>
        <w:t>)</w:t>
      </w:r>
      <w:r w:rsidRPr="0052731E">
        <w:rPr>
          <w:rFonts w:ascii="Arial" w:hAnsi="Arial" w:cs="Arial"/>
          <w:b/>
          <w:sz w:val="22"/>
          <w:szCs w:val="22"/>
        </w:rPr>
        <w:tab/>
      </w:r>
      <w:r w:rsidR="00BF3E57" w:rsidRPr="0052731E">
        <w:rPr>
          <w:rFonts w:ascii="Arial" w:hAnsi="Arial" w:cs="Arial"/>
          <w:b/>
          <w:sz w:val="22"/>
          <w:szCs w:val="22"/>
        </w:rPr>
        <w:t>O</w:t>
      </w:r>
      <w:r w:rsidR="00857D1D" w:rsidRPr="0052731E">
        <w:rPr>
          <w:rFonts w:ascii="Arial" w:hAnsi="Arial" w:cs="Arial"/>
          <w:b/>
          <w:sz w:val="22"/>
          <w:szCs w:val="22"/>
        </w:rPr>
        <w:t>ther</w:t>
      </w:r>
      <w:r w:rsidRPr="0052731E">
        <w:rPr>
          <w:rFonts w:ascii="Arial" w:hAnsi="Arial" w:cs="Arial"/>
          <w:b/>
          <w:sz w:val="22"/>
          <w:szCs w:val="22"/>
        </w:rPr>
        <w:t xml:space="preserve"> CMO P</w:t>
      </w:r>
      <w:r w:rsidR="00857D1D" w:rsidRPr="0052731E">
        <w:rPr>
          <w:rFonts w:ascii="Arial" w:hAnsi="Arial" w:cs="Arial"/>
          <w:b/>
          <w:sz w:val="22"/>
          <w:szCs w:val="22"/>
        </w:rPr>
        <w:t xml:space="preserve">roject </w:t>
      </w:r>
      <w:r w:rsidRPr="0052731E">
        <w:rPr>
          <w:rFonts w:ascii="Arial" w:hAnsi="Arial" w:cs="Arial"/>
          <w:b/>
          <w:sz w:val="22"/>
          <w:szCs w:val="22"/>
        </w:rPr>
        <w:t>P</w:t>
      </w:r>
      <w:r w:rsidR="00857D1D" w:rsidRPr="0052731E">
        <w:rPr>
          <w:rFonts w:ascii="Arial" w:hAnsi="Arial" w:cs="Arial"/>
          <w:b/>
          <w:sz w:val="22"/>
          <w:szCs w:val="22"/>
        </w:rPr>
        <w:t>roposals</w:t>
      </w:r>
      <w:r w:rsidR="0044343D" w:rsidRPr="0052731E">
        <w:rPr>
          <w:rFonts w:ascii="Arial" w:hAnsi="Arial" w:cs="Arial"/>
          <w:b/>
          <w:sz w:val="22"/>
          <w:szCs w:val="22"/>
        </w:rPr>
        <w:t>/Involvement</w:t>
      </w:r>
    </w:p>
    <w:p w:rsidR="00E53B28" w:rsidRPr="0052731E" w:rsidRDefault="00E53B28" w:rsidP="00E53B28">
      <w:pPr>
        <w:ind w:right="0"/>
        <w:rPr>
          <w:rFonts w:ascii="Arial" w:hAnsi="Arial" w:cs="Arial"/>
          <w:sz w:val="22"/>
          <w:szCs w:val="22"/>
        </w:rPr>
      </w:pPr>
    </w:p>
    <w:p w:rsidR="00E53B28" w:rsidRPr="0052731E" w:rsidRDefault="00E53B28" w:rsidP="00BC22E9">
      <w:pPr>
        <w:spacing w:after="120"/>
        <w:ind w:right="0"/>
        <w:outlineLvl w:val="0"/>
        <w:rPr>
          <w:rFonts w:ascii="Arial" w:hAnsi="Arial" w:cs="Arial"/>
          <w:sz w:val="22"/>
          <w:szCs w:val="22"/>
        </w:rPr>
      </w:pPr>
      <w:r w:rsidRPr="0052731E">
        <w:rPr>
          <w:rFonts w:ascii="Arial" w:hAnsi="Arial" w:cs="Arial"/>
          <w:sz w:val="22"/>
          <w:szCs w:val="22"/>
        </w:rPr>
        <w:t>(i)</w:t>
      </w:r>
      <w:r w:rsidRPr="0052731E">
        <w:rPr>
          <w:rFonts w:ascii="Arial" w:hAnsi="Arial" w:cs="Arial"/>
          <w:sz w:val="22"/>
          <w:szCs w:val="22"/>
        </w:rPr>
        <w:tab/>
      </w:r>
      <w:r w:rsidRPr="0052731E">
        <w:rPr>
          <w:rFonts w:ascii="Arial" w:hAnsi="Arial" w:cs="Arial"/>
          <w:b/>
          <w:sz w:val="22"/>
          <w:szCs w:val="22"/>
        </w:rPr>
        <w:t xml:space="preserve">Regional component of the </w:t>
      </w:r>
      <w:r w:rsidRPr="0052731E">
        <w:rPr>
          <w:rFonts w:ascii="Arial" w:hAnsi="Arial"/>
          <w:b/>
          <w:sz w:val="21"/>
          <w:szCs w:val="21"/>
        </w:rPr>
        <w:t>WMO Integrated Global Observing System (WIGOS)</w:t>
      </w:r>
    </w:p>
    <w:p w:rsidR="001D502C" w:rsidRPr="00B24CAA" w:rsidRDefault="00B00F02" w:rsidP="0059680B">
      <w:pPr>
        <w:ind w:right="0"/>
        <w:outlineLvl w:val="0"/>
        <w:rPr>
          <w:rFonts w:ascii="Arial" w:eastAsia="Calibri" w:hAnsi="Arial" w:cs="Arial"/>
          <w:b/>
          <w:bCs/>
          <w:iCs/>
          <w:sz w:val="22"/>
          <w:szCs w:val="22"/>
        </w:rPr>
      </w:pPr>
      <w:r w:rsidRPr="0052731E">
        <w:rPr>
          <w:rFonts w:ascii="Arial" w:hAnsi="Arial" w:cs="Arial"/>
          <w:sz w:val="22"/>
          <w:szCs w:val="22"/>
        </w:rPr>
        <w:t>8</w:t>
      </w:r>
      <w:r w:rsidR="00E53B28" w:rsidRPr="0052731E">
        <w:rPr>
          <w:rFonts w:ascii="Arial" w:hAnsi="Arial" w:cs="Arial"/>
          <w:sz w:val="22"/>
          <w:szCs w:val="22"/>
        </w:rPr>
        <w:t>.</w:t>
      </w:r>
      <w:r w:rsidR="00E53B28" w:rsidRPr="0052731E">
        <w:rPr>
          <w:rFonts w:ascii="Arial" w:hAnsi="Arial" w:cs="Arial"/>
          <w:sz w:val="22"/>
          <w:szCs w:val="22"/>
        </w:rPr>
        <w:tab/>
        <w:t xml:space="preserve">Under </w:t>
      </w:r>
      <w:r w:rsidR="00E53B28" w:rsidRPr="0052731E">
        <w:rPr>
          <w:rFonts w:ascii="Arial" w:hAnsi="Arial" w:cs="Arial"/>
          <w:i/>
          <w:sz w:val="22"/>
          <w:szCs w:val="22"/>
        </w:rPr>
        <w:t xml:space="preserve">Agenda Item </w:t>
      </w:r>
      <w:r w:rsidR="00EB7845" w:rsidRPr="0052731E">
        <w:rPr>
          <w:rFonts w:ascii="Arial" w:hAnsi="Arial" w:cs="Arial"/>
          <w:i/>
          <w:sz w:val="22"/>
          <w:szCs w:val="22"/>
        </w:rPr>
        <w:t>6</w:t>
      </w:r>
      <w:r w:rsidR="00E53B28" w:rsidRPr="0052731E">
        <w:rPr>
          <w:rFonts w:ascii="Arial" w:hAnsi="Arial" w:cs="Arial"/>
          <w:sz w:val="22"/>
          <w:szCs w:val="22"/>
        </w:rPr>
        <w:t xml:space="preserve">, Council was provided with the latest </w:t>
      </w:r>
      <w:r w:rsidR="00EB7845" w:rsidRPr="0052731E">
        <w:rPr>
          <w:rFonts w:ascii="Arial" w:hAnsi="Arial" w:cs="Arial"/>
          <w:sz w:val="22"/>
          <w:szCs w:val="22"/>
        </w:rPr>
        <w:t>stage</w:t>
      </w:r>
      <w:r w:rsidR="00E53B28" w:rsidRPr="0052731E">
        <w:rPr>
          <w:rFonts w:ascii="Arial" w:hAnsi="Arial" w:cs="Arial"/>
          <w:sz w:val="22"/>
          <w:szCs w:val="22"/>
        </w:rPr>
        <w:t xml:space="preserve"> for implementation of the </w:t>
      </w:r>
      <w:r w:rsidR="00A30379" w:rsidRPr="0052731E">
        <w:rPr>
          <w:rFonts w:ascii="Arial" w:hAnsi="Arial" w:cs="Arial"/>
          <w:sz w:val="22"/>
          <w:szCs w:val="22"/>
        </w:rPr>
        <w:t>R</w:t>
      </w:r>
      <w:r w:rsidR="00E53B28" w:rsidRPr="0052731E">
        <w:rPr>
          <w:rFonts w:ascii="Arial" w:hAnsi="Arial" w:cs="Arial"/>
          <w:sz w:val="22"/>
          <w:szCs w:val="22"/>
        </w:rPr>
        <w:t>egion</w:t>
      </w:r>
      <w:r w:rsidR="00A30379" w:rsidRPr="0052731E">
        <w:rPr>
          <w:rFonts w:ascii="Arial" w:hAnsi="Arial" w:cs="Arial"/>
          <w:sz w:val="22"/>
          <w:szCs w:val="22"/>
        </w:rPr>
        <w:t>'s</w:t>
      </w:r>
      <w:r w:rsidR="00E53B28" w:rsidRPr="0052731E">
        <w:rPr>
          <w:rFonts w:ascii="Arial" w:hAnsi="Arial" w:cs="Arial"/>
          <w:sz w:val="22"/>
          <w:szCs w:val="22"/>
        </w:rPr>
        <w:t xml:space="preserve"> component of the </w:t>
      </w:r>
      <w:r w:rsidR="00E53B28" w:rsidRPr="0052731E">
        <w:rPr>
          <w:rFonts w:ascii="Arial" w:hAnsi="Arial"/>
          <w:i/>
          <w:sz w:val="21"/>
          <w:szCs w:val="21"/>
        </w:rPr>
        <w:t>WMO Integrated Global Observing System</w:t>
      </w:r>
      <w:r w:rsidR="00E53B28" w:rsidRPr="0052731E">
        <w:rPr>
          <w:rFonts w:ascii="Arial" w:hAnsi="Arial"/>
          <w:sz w:val="21"/>
          <w:szCs w:val="21"/>
        </w:rPr>
        <w:t xml:space="preserve"> (WIGOS).  </w:t>
      </w:r>
      <w:r w:rsidR="00E53B28" w:rsidRPr="0052731E">
        <w:rPr>
          <w:rFonts w:ascii="Arial" w:hAnsi="Arial" w:cs="Arial"/>
          <w:sz w:val="22"/>
          <w:szCs w:val="22"/>
        </w:rPr>
        <w:t>WIGOS</w:t>
      </w:r>
      <w:r w:rsidR="00E53B28" w:rsidRPr="0052731E">
        <w:rPr>
          <w:rFonts w:ascii="Arial" w:hAnsi="Arial" w:cs="Arial"/>
          <w:color w:val="000000"/>
          <w:sz w:val="22"/>
          <w:szCs w:val="22"/>
        </w:rPr>
        <w:t xml:space="preserve"> is an all-encompassing approach to the improvement and evolution of WMO’s global observing systems.  The </w:t>
      </w:r>
      <w:r w:rsidR="00E53B28" w:rsidRPr="0052731E">
        <w:rPr>
          <w:rFonts w:ascii="Arial" w:hAnsi="Arial"/>
          <w:sz w:val="21"/>
          <w:szCs w:val="21"/>
        </w:rPr>
        <w:t>i</w:t>
      </w:r>
      <w:r w:rsidR="00E53B28" w:rsidRPr="0052731E">
        <w:rPr>
          <w:rFonts w:ascii="Arial" w:hAnsi="Arial" w:cs="Arial"/>
          <w:sz w:val="22"/>
          <w:szCs w:val="22"/>
        </w:rPr>
        <w:t xml:space="preserve">mplementation of WIGOS is very closely related to the </w:t>
      </w:r>
      <w:r w:rsidR="00E53B28" w:rsidRPr="0052731E">
        <w:rPr>
          <w:rFonts w:ascii="Arial" w:hAnsi="Arial" w:cs="Arial"/>
          <w:b/>
          <w:i/>
          <w:sz w:val="22"/>
          <w:szCs w:val="22"/>
        </w:rPr>
        <w:t>WMO Information System</w:t>
      </w:r>
      <w:r w:rsidR="00E53B28" w:rsidRPr="0052731E">
        <w:rPr>
          <w:rFonts w:ascii="Arial" w:hAnsi="Arial" w:cs="Arial"/>
          <w:sz w:val="22"/>
          <w:szCs w:val="22"/>
        </w:rPr>
        <w:t xml:space="preserve"> (WIS), both of which are essential to all </w:t>
      </w:r>
      <w:r w:rsidR="00E53B28" w:rsidRPr="00B24CAA">
        <w:rPr>
          <w:rFonts w:ascii="Arial" w:hAnsi="Arial" w:cs="Arial"/>
          <w:sz w:val="22"/>
          <w:szCs w:val="22"/>
        </w:rPr>
        <w:t xml:space="preserve">technical and scientific activities of Meteorological Services in the Caribbean and worldwide.  </w:t>
      </w:r>
      <w:r w:rsidR="00617B72" w:rsidRPr="00B24CAA">
        <w:rPr>
          <w:rFonts w:ascii="Arial" w:hAnsi="Arial" w:cs="Arial"/>
          <w:sz w:val="22"/>
          <w:szCs w:val="22"/>
        </w:rPr>
        <w:t>T</w:t>
      </w:r>
      <w:r w:rsidR="00E53B28" w:rsidRPr="00B24CAA">
        <w:rPr>
          <w:rFonts w:ascii="Arial" w:hAnsi="Arial" w:cs="Arial"/>
          <w:sz w:val="22"/>
          <w:szCs w:val="22"/>
        </w:rPr>
        <w:t xml:space="preserve">he CMO Headquarters </w:t>
      </w:r>
      <w:r w:rsidR="00617B72" w:rsidRPr="00B24CAA">
        <w:rPr>
          <w:rFonts w:ascii="Arial" w:hAnsi="Arial" w:cs="Arial"/>
          <w:sz w:val="22"/>
          <w:szCs w:val="22"/>
        </w:rPr>
        <w:t xml:space="preserve">plays a major </w:t>
      </w:r>
      <w:r w:rsidR="00EB7845" w:rsidRPr="00B24CAA">
        <w:rPr>
          <w:rFonts w:ascii="Arial" w:hAnsi="Arial" w:cs="Arial"/>
          <w:sz w:val="22"/>
          <w:szCs w:val="22"/>
        </w:rPr>
        <w:t xml:space="preserve">international and </w:t>
      </w:r>
      <w:r w:rsidR="00617B72" w:rsidRPr="00B24CAA">
        <w:rPr>
          <w:rFonts w:ascii="Arial" w:hAnsi="Arial" w:cs="Arial"/>
          <w:sz w:val="22"/>
          <w:szCs w:val="22"/>
        </w:rPr>
        <w:t xml:space="preserve">regional role </w:t>
      </w:r>
      <w:r w:rsidR="00E53B28" w:rsidRPr="00B24CAA">
        <w:rPr>
          <w:rFonts w:ascii="Arial" w:hAnsi="Arial" w:cs="Arial"/>
          <w:sz w:val="22"/>
          <w:szCs w:val="22"/>
        </w:rPr>
        <w:t xml:space="preserve">in </w:t>
      </w:r>
      <w:r w:rsidR="00E53B28" w:rsidRPr="00B24CAA">
        <w:rPr>
          <w:rFonts w:ascii="Arial" w:hAnsi="Arial" w:cs="Arial"/>
          <w:bCs/>
          <w:sz w:val="22"/>
          <w:szCs w:val="22"/>
        </w:rPr>
        <w:t>the implementation of WIGOS and WIS.</w:t>
      </w:r>
      <w:r w:rsidR="00EB7845" w:rsidRPr="00B24CAA">
        <w:rPr>
          <w:rFonts w:ascii="Arial" w:hAnsi="Arial" w:cs="Arial"/>
          <w:bCs/>
          <w:sz w:val="22"/>
          <w:szCs w:val="22"/>
        </w:rPr>
        <w:t xml:space="preserve">  The CMO Coordinating Director is one of two WMO Executive Council’s Focal Points on the </w:t>
      </w:r>
      <w:r w:rsidR="00EB7845" w:rsidRPr="00B24CAA">
        <w:rPr>
          <w:rFonts w:ascii="Arial" w:hAnsi="Arial" w:cs="Arial"/>
          <w:bCs/>
          <w:i/>
          <w:sz w:val="22"/>
          <w:szCs w:val="22"/>
        </w:rPr>
        <w:t xml:space="preserve">Inter-Commission Coordination Group on WIGOS </w:t>
      </w:r>
      <w:r w:rsidR="00EB7845" w:rsidRPr="00B24CAA">
        <w:rPr>
          <w:rFonts w:ascii="Arial" w:hAnsi="Arial" w:cs="Arial"/>
          <w:bCs/>
          <w:sz w:val="22"/>
          <w:szCs w:val="22"/>
        </w:rPr>
        <w:t xml:space="preserve">(ICG-WIGOS), </w:t>
      </w:r>
      <w:r w:rsidR="00A93E6D" w:rsidRPr="00B24CAA">
        <w:rPr>
          <w:rFonts w:ascii="Arial" w:hAnsi="Arial" w:cs="Arial"/>
          <w:bCs/>
          <w:sz w:val="22"/>
          <w:szCs w:val="22"/>
        </w:rPr>
        <w:t xml:space="preserve">which guides the global WIGOS activities, </w:t>
      </w:r>
      <w:r w:rsidR="00EB7845" w:rsidRPr="00B24CAA">
        <w:rPr>
          <w:rFonts w:ascii="Arial" w:hAnsi="Arial" w:cs="Arial"/>
          <w:bCs/>
          <w:sz w:val="22"/>
          <w:szCs w:val="22"/>
        </w:rPr>
        <w:t>while</w:t>
      </w:r>
      <w:r w:rsidR="0092621C" w:rsidRPr="00B24CAA">
        <w:rPr>
          <w:rFonts w:ascii="Arial" w:eastAsia="Calibri" w:hAnsi="Arial" w:cs="Arial"/>
          <w:i/>
          <w:sz w:val="22"/>
          <w:szCs w:val="22"/>
        </w:rPr>
        <w:t xml:space="preserve"> Mr Glendell De</w:t>
      </w:r>
      <w:r w:rsidR="00A831D5" w:rsidRPr="00B24CAA">
        <w:rPr>
          <w:rFonts w:ascii="Arial" w:eastAsia="Calibri" w:hAnsi="Arial" w:cs="Arial"/>
          <w:i/>
          <w:sz w:val="22"/>
          <w:szCs w:val="22"/>
        </w:rPr>
        <w:t xml:space="preserve"> </w:t>
      </w:r>
      <w:r w:rsidR="0092621C" w:rsidRPr="00B24CAA">
        <w:rPr>
          <w:rFonts w:ascii="Arial" w:eastAsia="Calibri" w:hAnsi="Arial" w:cs="Arial"/>
          <w:i/>
          <w:sz w:val="22"/>
          <w:szCs w:val="22"/>
        </w:rPr>
        <w:t>Souza</w:t>
      </w:r>
      <w:r w:rsidR="0092621C" w:rsidRPr="00B24CAA">
        <w:rPr>
          <w:rFonts w:ascii="Arial" w:eastAsia="Calibri" w:hAnsi="Arial" w:cs="Arial"/>
          <w:sz w:val="22"/>
          <w:szCs w:val="22"/>
        </w:rPr>
        <w:t xml:space="preserve"> of the Caribbean Meteorological Organization Headquarters is the </w:t>
      </w:r>
      <w:r w:rsidR="00EB7845" w:rsidRPr="00B24CAA">
        <w:rPr>
          <w:rFonts w:ascii="Arial" w:eastAsia="Calibri" w:hAnsi="Arial" w:cs="Arial"/>
          <w:sz w:val="22"/>
          <w:szCs w:val="22"/>
        </w:rPr>
        <w:t xml:space="preserve">Regional </w:t>
      </w:r>
      <w:r w:rsidR="0092621C" w:rsidRPr="00B24CAA">
        <w:rPr>
          <w:rFonts w:ascii="Arial" w:eastAsia="Calibri" w:hAnsi="Arial" w:cs="Arial"/>
          <w:sz w:val="22"/>
          <w:szCs w:val="22"/>
        </w:rPr>
        <w:t>Task Team leader</w:t>
      </w:r>
      <w:r w:rsidR="00EB7845" w:rsidRPr="00B24CAA">
        <w:rPr>
          <w:rFonts w:ascii="Arial" w:eastAsia="Calibri" w:hAnsi="Arial" w:cs="Arial"/>
          <w:sz w:val="22"/>
          <w:szCs w:val="22"/>
        </w:rPr>
        <w:t xml:space="preserve"> for WIGOS and WIS</w:t>
      </w:r>
      <w:r w:rsidR="0092621C" w:rsidRPr="00B24CAA">
        <w:rPr>
          <w:rFonts w:ascii="Arial" w:eastAsia="Calibri" w:hAnsi="Arial" w:cs="Arial"/>
          <w:sz w:val="22"/>
          <w:szCs w:val="22"/>
        </w:rPr>
        <w:t xml:space="preserve">. </w:t>
      </w:r>
      <w:r w:rsidR="0059680B" w:rsidRPr="00B24CAA">
        <w:rPr>
          <w:rFonts w:ascii="Arial" w:hAnsi="Arial" w:cs="Arial"/>
          <w:bCs/>
          <w:sz w:val="22"/>
          <w:szCs w:val="22"/>
        </w:rPr>
        <w:t xml:space="preserve">In this regard, </w:t>
      </w:r>
      <w:r w:rsidR="00A93E6D" w:rsidRPr="00B24CAA">
        <w:rPr>
          <w:rFonts w:ascii="Arial" w:hAnsi="Arial" w:cs="Arial"/>
          <w:bCs/>
          <w:sz w:val="22"/>
          <w:szCs w:val="22"/>
        </w:rPr>
        <w:t xml:space="preserve">regional </w:t>
      </w:r>
      <w:r w:rsidR="0059680B" w:rsidRPr="00B24CAA">
        <w:rPr>
          <w:rFonts w:ascii="Arial" w:hAnsi="Arial" w:cs="Arial"/>
          <w:bCs/>
          <w:sz w:val="22"/>
          <w:szCs w:val="22"/>
        </w:rPr>
        <w:t xml:space="preserve">activities </w:t>
      </w:r>
      <w:r w:rsidR="00EB7845" w:rsidRPr="00B24CAA">
        <w:rPr>
          <w:rFonts w:ascii="Arial" w:hAnsi="Arial" w:cs="Arial"/>
          <w:bCs/>
          <w:sz w:val="22"/>
          <w:szCs w:val="22"/>
        </w:rPr>
        <w:t>have</w:t>
      </w:r>
      <w:r w:rsidR="0059680B" w:rsidRPr="00B24CAA">
        <w:rPr>
          <w:rFonts w:ascii="Arial" w:hAnsi="Arial" w:cs="Arial"/>
          <w:bCs/>
          <w:sz w:val="22"/>
          <w:szCs w:val="22"/>
        </w:rPr>
        <w:t xml:space="preserve"> increased </w:t>
      </w:r>
      <w:r w:rsidR="00A93E6D" w:rsidRPr="00B24CAA">
        <w:rPr>
          <w:rFonts w:ascii="Arial" w:hAnsi="Arial" w:cs="Arial"/>
          <w:bCs/>
          <w:sz w:val="22"/>
          <w:szCs w:val="22"/>
        </w:rPr>
        <w:t xml:space="preserve">from 2016 onward </w:t>
      </w:r>
      <w:r w:rsidR="0059680B" w:rsidRPr="00B24CAA">
        <w:rPr>
          <w:rFonts w:ascii="Arial" w:hAnsi="Arial" w:cs="Arial"/>
          <w:bCs/>
          <w:sz w:val="22"/>
          <w:szCs w:val="22"/>
        </w:rPr>
        <w:t>as</w:t>
      </w:r>
      <w:r w:rsidR="00A831D5" w:rsidRPr="00B24CAA">
        <w:rPr>
          <w:rFonts w:ascii="Arial" w:hAnsi="Arial" w:cs="Arial"/>
          <w:bCs/>
          <w:sz w:val="22"/>
          <w:szCs w:val="22"/>
        </w:rPr>
        <w:t xml:space="preserve"> </w:t>
      </w:r>
      <w:r w:rsidR="0059680B" w:rsidRPr="00B24CAA">
        <w:rPr>
          <w:rFonts w:ascii="Arial" w:hAnsi="Arial" w:cs="Arial"/>
          <w:bCs/>
          <w:sz w:val="22"/>
          <w:szCs w:val="22"/>
        </w:rPr>
        <w:t>WIGOS enter</w:t>
      </w:r>
      <w:r w:rsidR="00EB7845" w:rsidRPr="00B24CAA">
        <w:rPr>
          <w:rFonts w:ascii="Arial" w:hAnsi="Arial" w:cs="Arial"/>
          <w:bCs/>
          <w:sz w:val="22"/>
          <w:szCs w:val="22"/>
        </w:rPr>
        <w:t>ed</w:t>
      </w:r>
      <w:r w:rsidR="0059680B" w:rsidRPr="00B24CAA">
        <w:rPr>
          <w:rFonts w:ascii="Arial" w:hAnsi="Arial" w:cs="Arial"/>
          <w:bCs/>
          <w:sz w:val="22"/>
          <w:szCs w:val="22"/>
        </w:rPr>
        <w:t xml:space="preserve"> its </w:t>
      </w:r>
      <w:r w:rsidR="00A93E6D" w:rsidRPr="00B24CAA">
        <w:rPr>
          <w:rFonts w:ascii="Arial" w:eastAsia="Calibri" w:hAnsi="Arial" w:cs="Arial"/>
          <w:b/>
          <w:bCs/>
          <w:iCs/>
          <w:sz w:val="22"/>
          <w:szCs w:val="22"/>
        </w:rPr>
        <w:t>Pre</w:t>
      </w:r>
      <w:r w:rsidR="00A93E6D" w:rsidRPr="00B24CAA">
        <w:rPr>
          <w:rFonts w:ascii="Arial" w:eastAsia="Calibri" w:hAnsi="Arial" w:cs="Arial"/>
          <w:b/>
          <w:bCs/>
          <w:iCs/>
          <w:sz w:val="22"/>
          <w:szCs w:val="22"/>
        </w:rPr>
        <w:noBreakHyphen/>
      </w:r>
      <w:r w:rsidR="001D502C" w:rsidRPr="00B24CAA">
        <w:rPr>
          <w:rFonts w:ascii="Arial" w:eastAsia="Calibri" w:hAnsi="Arial" w:cs="Arial"/>
          <w:b/>
          <w:bCs/>
          <w:iCs/>
          <w:sz w:val="22"/>
          <w:szCs w:val="22"/>
        </w:rPr>
        <w:t>operational Phase (2016–2019)</w:t>
      </w:r>
      <w:r w:rsidR="0059680B" w:rsidRPr="00B24CAA">
        <w:rPr>
          <w:rFonts w:ascii="Arial" w:eastAsia="Calibri" w:hAnsi="Arial" w:cs="Arial"/>
          <w:b/>
          <w:bCs/>
          <w:iCs/>
          <w:sz w:val="22"/>
          <w:szCs w:val="22"/>
        </w:rPr>
        <w:t>.</w:t>
      </w:r>
    </w:p>
    <w:p w:rsidR="00A06EB9" w:rsidRPr="00B24CAA" w:rsidRDefault="00A06EB9" w:rsidP="00BC22E9">
      <w:pPr>
        <w:ind w:left="720" w:right="0" w:hanging="720"/>
        <w:outlineLvl w:val="0"/>
        <w:rPr>
          <w:rFonts w:ascii="Arial" w:hAnsi="Arial" w:cs="Arial"/>
          <w:bCs/>
          <w:sz w:val="22"/>
          <w:szCs w:val="22"/>
        </w:rPr>
      </w:pPr>
    </w:p>
    <w:p w:rsidR="00A06EB9" w:rsidRPr="00B24CAA" w:rsidRDefault="00A06EB9" w:rsidP="00BC22E9">
      <w:pPr>
        <w:spacing w:after="120"/>
        <w:ind w:left="720" w:right="0" w:hanging="720"/>
        <w:rPr>
          <w:rStyle w:val="longtext"/>
          <w:rFonts w:ascii="Arial" w:hAnsi="Arial" w:cs="Arial"/>
          <w:sz w:val="22"/>
          <w:szCs w:val="22"/>
          <w:shd w:val="clear" w:color="auto" w:fill="FFFFFF"/>
        </w:rPr>
      </w:pPr>
      <w:r w:rsidRPr="00B24CAA">
        <w:rPr>
          <w:rFonts w:ascii="Arial" w:hAnsi="Arial" w:cs="Arial"/>
          <w:sz w:val="22"/>
          <w:szCs w:val="22"/>
        </w:rPr>
        <w:t>(ii)</w:t>
      </w:r>
      <w:r w:rsidRPr="00B24CAA">
        <w:rPr>
          <w:rFonts w:ascii="Arial" w:hAnsi="Arial" w:cs="Arial"/>
          <w:sz w:val="22"/>
          <w:szCs w:val="22"/>
        </w:rPr>
        <w:tab/>
      </w:r>
      <w:r w:rsidR="0092621C" w:rsidRPr="00B24CAA">
        <w:rPr>
          <w:rFonts w:ascii="Arial" w:hAnsi="Arial"/>
          <w:b/>
          <w:sz w:val="22"/>
          <w:szCs w:val="22"/>
        </w:rPr>
        <w:t>Severe Weather Demonstration Project</w:t>
      </w:r>
    </w:p>
    <w:p w:rsidR="0092621C" w:rsidRPr="00B24CAA" w:rsidRDefault="00B00F02" w:rsidP="00BC22E9">
      <w:pPr>
        <w:ind w:right="0"/>
        <w:rPr>
          <w:rFonts w:ascii="Arial" w:eastAsia="Calibri" w:hAnsi="Arial" w:cs="Arial"/>
          <w:sz w:val="22"/>
          <w:szCs w:val="22"/>
        </w:rPr>
      </w:pPr>
      <w:r w:rsidRPr="00B24CAA">
        <w:rPr>
          <w:rStyle w:val="longtext"/>
          <w:rFonts w:ascii="Arial" w:hAnsi="Arial" w:cs="Arial"/>
          <w:sz w:val="22"/>
          <w:szCs w:val="22"/>
          <w:shd w:val="clear" w:color="auto" w:fill="FFFFFF"/>
        </w:rPr>
        <w:t>9</w:t>
      </w:r>
      <w:r w:rsidR="0092621C" w:rsidRPr="00B24CAA">
        <w:rPr>
          <w:rStyle w:val="longtext"/>
          <w:rFonts w:ascii="Arial" w:hAnsi="Arial" w:cs="Arial"/>
          <w:sz w:val="22"/>
          <w:szCs w:val="22"/>
          <w:shd w:val="clear" w:color="auto" w:fill="FFFFFF"/>
        </w:rPr>
        <w:t>.</w:t>
      </w:r>
      <w:r w:rsidR="0092621C" w:rsidRPr="00B24CAA">
        <w:rPr>
          <w:rStyle w:val="longtext"/>
          <w:rFonts w:ascii="Arial" w:hAnsi="Arial" w:cs="Arial"/>
          <w:sz w:val="22"/>
          <w:szCs w:val="22"/>
          <w:shd w:val="clear" w:color="auto" w:fill="FFFFFF"/>
        </w:rPr>
        <w:tab/>
      </w:r>
      <w:r w:rsidR="0092621C" w:rsidRPr="00B24CAA">
        <w:rPr>
          <w:rFonts w:ascii="Arial" w:hAnsi="Arial" w:cs="Arial"/>
          <w:sz w:val="22"/>
          <w:szCs w:val="22"/>
        </w:rPr>
        <w:t xml:space="preserve">Under </w:t>
      </w:r>
      <w:r w:rsidR="0092621C" w:rsidRPr="00B24CAA">
        <w:rPr>
          <w:rFonts w:ascii="Arial" w:hAnsi="Arial" w:cs="Arial"/>
          <w:i/>
          <w:sz w:val="22"/>
          <w:szCs w:val="22"/>
        </w:rPr>
        <w:t xml:space="preserve">Agenda Item </w:t>
      </w:r>
      <w:r w:rsidR="00387EF9" w:rsidRPr="00B24CAA">
        <w:rPr>
          <w:rFonts w:ascii="Arial" w:hAnsi="Arial" w:cs="Arial"/>
          <w:i/>
          <w:sz w:val="22"/>
          <w:szCs w:val="22"/>
        </w:rPr>
        <w:t>6</w:t>
      </w:r>
      <w:r w:rsidR="0092621C" w:rsidRPr="00B24CAA">
        <w:rPr>
          <w:rFonts w:ascii="Arial" w:hAnsi="Arial" w:cs="Arial"/>
          <w:sz w:val="22"/>
          <w:szCs w:val="22"/>
        </w:rPr>
        <w:t xml:space="preserve">, Council was also informed of WMO plans within the region to introduce a </w:t>
      </w:r>
      <w:r w:rsidR="0092621C" w:rsidRPr="00B24CAA">
        <w:rPr>
          <w:rFonts w:ascii="Arial" w:eastAsia="Calibri" w:hAnsi="Arial" w:cs="Arial"/>
          <w:i/>
          <w:sz w:val="22"/>
          <w:szCs w:val="22"/>
        </w:rPr>
        <w:t>Severe Weather Forecasting Demonstration Project</w:t>
      </w:r>
      <w:r w:rsidR="0092621C" w:rsidRPr="00B24CAA">
        <w:rPr>
          <w:rFonts w:ascii="Arial" w:eastAsia="Calibri" w:hAnsi="Arial" w:cs="Arial"/>
          <w:sz w:val="22"/>
          <w:szCs w:val="22"/>
        </w:rPr>
        <w:t xml:space="preserve"> (SWFDP) for the region.  The </w:t>
      </w:r>
      <w:r w:rsidR="00387EF9" w:rsidRPr="00B24CAA">
        <w:rPr>
          <w:rFonts w:ascii="Arial" w:eastAsia="Calibri" w:hAnsi="Arial" w:cs="Arial"/>
          <w:sz w:val="22"/>
          <w:szCs w:val="22"/>
        </w:rPr>
        <w:t xml:space="preserve">regional conceptual phase of SWFDP was developed and coordinated primarily by the </w:t>
      </w:r>
      <w:r w:rsidR="0092621C" w:rsidRPr="00B24CAA">
        <w:rPr>
          <w:rFonts w:ascii="Arial" w:eastAsia="Calibri" w:hAnsi="Arial" w:cs="Arial"/>
          <w:sz w:val="22"/>
          <w:szCs w:val="22"/>
        </w:rPr>
        <w:t>CMO Headquarters</w:t>
      </w:r>
      <w:r w:rsidR="00387EF9" w:rsidRPr="00B24CAA">
        <w:rPr>
          <w:rFonts w:ascii="Arial" w:eastAsia="Calibri" w:hAnsi="Arial" w:cs="Arial"/>
          <w:sz w:val="22"/>
          <w:szCs w:val="22"/>
        </w:rPr>
        <w:t>.  The Project was expected to be developed by the WMO Secretariat in close partnership with the WMO Regional Association IV, and will involve the CMO Headquarters, the CIMH and a number of CMO Member States.</w:t>
      </w:r>
    </w:p>
    <w:p w:rsidR="00387EF9" w:rsidRPr="00B24CAA" w:rsidRDefault="00387EF9" w:rsidP="00BC22E9">
      <w:pPr>
        <w:ind w:right="0"/>
        <w:rPr>
          <w:rStyle w:val="longtext"/>
          <w:rFonts w:ascii="Arial" w:hAnsi="Arial" w:cs="Arial"/>
          <w:sz w:val="22"/>
          <w:szCs w:val="22"/>
          <w:shd w:val="clear" w:color="auto" w:fill="FFFFFF"/>
        </w:rPr>
      </w:pPr>
    </w:p>
    <w:p w:rsidR="00E42749" w:rsidRPr="00B24CAA" w:rsidRDefault="00E42749" w:rsidP="006A2B51">
      <w:pPr>
        <w:ind w:right="0"/>
        <w:outlineLvl w:val="0"/>
        <w:rPr>
          <w:rFonts w:ascii="Arial" w:hAnsi="Arial" w:cs="Arial"/>
          <w:sz w:val="22"/>
          <w:szCs w:val="22"/>
        </w:rPr>
      </w:pPr>
    </w:p>
    <w:p w:rsidR="00E9663F" w:rsidRPr="00B24CAA" w:rsidRDefault="003D6590" w:rsidP="000200BC">
      <w:pPr>
        <w:ind w:right="0"/>
        <w:rPr>
          <w:rFonts w:ascii="Arial" w:hAnsi="Arial" w:cs="Arial"/>
          <w:b/>
          <w:sz w:val="22"/>
          <w:szCs w:val="22"/>
        </w:rPr>
      </w:pPr>
      <w:r w:rsidRPr="00B24CAA">
        <w:rPr>
          <w:rFonts w:ascii="Arial" w:hAnsi="Arial" w:cs="Arial"/>
          <w:b/>
          <w:sz w:val="22"/>
          <w:szCs w:val="22"/>
        </w:rPr>
        <w:t>ACTION PROPOSED TO COUNCIL</w:t>
      </w:r>
    </w:p>
    <w:p w:rsidR="00E9663F" w:rsidRPr="00B24CAA" w:rsidRDefault="00E9663F" w:rsidP="000200BC">
      <w:pPr>
        <w:ind w:right="0"/>
        <w:rPr>
          <w:rFonts w:ascii="Arial" w:hAnsi="Arial" w:cs="Arial"/>
          <w:sz w:val="22"/>
          <w:szCs w:val="22"/>
        </w:rPr>
      </w:pPr>
    </w:p>
    <w:p w:rsidR="00E9663F" w:rsidRPr="00B24CAA" w:rsidRDefault="00B00F02" w:rsidP="000200BC">
      <w:pPr>
        <w:ind w:right="0"/>
        <w:rPr>
          <w:rFonts w:ascii="Arial" w:hAnsi="Arial" w:cs="Arial"/>
          <w:sz w:val="22"/>
          <w:szCs w:val="22"/>
        </w:rPr>
      </w:pPr>
      <w:r w:rsidRPr="00B24CAA">
        <w:rPr>
          <w:rFonts w:ascii="Arial" w:hAnsi="Arial" w:cs="Arial"/>
          <w:sz w:val="22"/>
          <w:szCs w:val="22"/>
        </w:rPr>
        <w:t>10</w:t>
      </w:r>
      <w:r w:rsidR="00686A23" w:rsidRPr="00B24CAA">
        <w:rPr>
          <w:rFonts w:ascii="Arial" w:hAnsi="Arial" w:cs="Arial"/>
          <w:sz w:val="22"/>
          <w:szCs w:val="22"/>
        </w:rPr>
        <w:t>.</w:t>
      </w:r>
      <w:r w:rsidR="00686A23" w:rsidRPr="00B24CAA">
        <w:rPr>
          <w:rFonts w:ascii="Arial" w:hAnsi="Arial" w:cs="Arial"/>
          <w:sz w:val="22"/>
          <w:szCs w:val="22"/>
        </w:rPr>
        <w:tab/>
      </w:r>
      <w:r w:rsidR="00E9663F" w:rsidRPr="00B24CAA">
        <w:rPr>
          <w:rFonts w:ascii="Arial" w:hAnsi="Arial" w:cs="Arial"/>
          <w:b/>
          <w:sz w:val="22"/>
          <w:szCs w:val="22"/>
        </w:rPr>
        <w:t>The Council is invited to</w:t>
      </w:r>
      <w:r w:rsidR="00E9663F" w:rsidRPr="00B24CAA">
        <w:rPr>
          <w:rFonts w:ascii="Arial" w:hAnsi="Arial" w:cs="Arial"/>
          <w:sz w:val="22"/>
          <w:szCs w:val="22"/>
        </w:rPr>
        <w:t>:</w:t>
      </w:r>
    </w:p>
    <w:p w:rsidR="00B47B6B" w:rsidRPr="00B24CAA" w:rsidRDefault="00B47B6B" w:rsidP="000200BC">
      <w:pPr>
        <w:ind w:left="720" w:right="0"/>
        <w:rPr>
          <w:rFonts w:ascii="Arial" w:hAnsi="Arial" w:cs="Arial"/>
          <w:sz w:val="22"/>
          <w:szCs w:val="22"/>
        </w:rPr>
      </w:pPr>
    </w:p>
    <w:p w:rsidR="00B00F02" w:rsidRPr="00B24CAA" w:rsidRDefault="00700DB4" w:rsidP="00B00F02">
      <w:pPr>
        <w:spacing w:after="120"/>
        <w:ind w:left="720" w:right="432"/>
        <w:rPr>
          <w:rFonts w:ascii="Arial" w:hAnsi="Arial" w:cs="Arial"/>
          <w:sz w:val="22"/>
          <w:szCs w:val="22"/>
        </w:rPr>
      </w:pPr>
      <w:r w:rsidRPr="00B24CAA">
        <w:rPr>
          <w:rFonts w:ascii="Arial" w:hAnsi="Arial" w:cs="Arial"/>
          <w:b/>
          <w:sz w:val="22"/>
          <w:szCs w:val="22"/>
        </w:rPr>
        <w:t xml:space="preserve">Note </w:t>
      </w:r>
      <w:r w:rsidRPr="00B24CAA">
        <w:rPr>
          <w:rFonts w:ascii="Arial" w:hAnsi="Arial" w:cs="Arial"/>
          <w:sz w:val="22"/>
          <w:szCs w:val="22"/>
        </w:rPr>
        <w:t>the updated information and provide any guidance necessary on</w:t>
      </w:r>
      <w:r w:rsidR="007E08CB" w:rsidRPr="00B24CAA">
        <w:rPr>
          <w:rFonts w:ascii="Arial" w:hAnsi="Arial" w:cs="Arial"/>
          <w:sz w:val="22"/>
          <w:szCs w:val="22"/>
        </w:rPr>
        <w:t>:</w:t>
      </w:r>
      <w:bookmarkStart w:id="0" w:name="_GoBack"/>
      <w:bookmarkEnd w:id="0"/>
    </w:p>
    <w:p w:rsidR="00B00F02" w:rsidRPr="00B24CAA" w:rsidRDefault="00700DB4" w:rsidP="00B00F02">
      <w:pPr>
        <w:pStyle w:val="ListParagraph"/>
        <w:numPr>
          <w:ilvl w:val="0"/>
          <w:numId w:val="25"/>
        </w:numPr>
        <w:spacing w:after="120" w:line="240" w:lineRule="auto"/>
        <w:ind w:right="432"/>
        <w:jc w:val="both"/>
        <w:rPr>
          <w:rFonts w:ascii="Arial" w:hAnsi="Arial" w:cs="Arial"/>
          <w:lang w:val="en-GB"/>
        </w:rPr>
      </w:pPr>
      <w:r w:rsidRPr="00B24CAA">
        <w:rPr>
          <w:rFonts w:ascii="Arial" w:hAnsi="Arial" w:cs="Arial"/>
          <w:lang w:val="en-GB"/>
        </w:rPr>
        <w:t xml:space="preserve">The </w:t>
      </w:r>
      <w:r w:rsidRPr="00B24CAA">
        <w:rPr>
          <w:rFonts w:ascii="Arial" w:hAnsi="Arial" w:cs="Arial"/>
          <w:bCs/>
          <w:lang w:val="en-GB"/>
        </w:rPr>
        <w:t xml:space="preserve">Finland-funded Project </w:t>
      </w:r>
      <w:r w:rsidR="002D6E1D" w:rsidRPr="00B24CAA">
        <w:rPr>
          <w:rFonts w:ascii="Arial" w:hAnsi="Arial" w:cs="Arial"/>
          <w:lang w:val="en-GB"/>
        </w:rPr>
        <w:t>Complementary Project to the SIDS-Caribbean Project and SHOCS I and II (COPS);</w:t>
      </w:r>
    </w:p>
    <w:p w:rsidR="00523206" w:rsidRPr="0052731E" w:rsidRDefault="00B00F02" w:rsidP="00B00F02">
      <w:pPr>
        <w:pStyle w:val="ListParagraph"/>
        <w:numPr>
          <w:ilvl w:val="0"/>
          <w:numId w:val="25"/>
        </w:numPr>
        <w:spacing w:after="0" w:line="240" w:lineRule="auto"/>
        <w:ind w:right="432"/>
        <w:jc w:val="both"/>
        <w:rPr>
          <w:rFonts w:ascii="Arial" w:hAnsi="Arial" w:cs="Arial"/>
          <w:lang w:val="en-GB"/>
        </w:rPr>
      </w:pPr>
      <w:r w:rsidRPr="00B24CAA">
        <w:rPr>
          <w:rFonts w:ascii="Arial" w:hAnsi="Arial" w:cs="Arial"/>
          <w:lang w:val="en-GB"/>
        </w:rPr>
        <w:t>Other</w:t>
      </w:r>
      <w:r w:rsidR="00700DB4" w:rsidRPr="00B24CAA">
        <w:rPr>
          <w:rFonts w:ascii="Arial" w:hAnsi="Arial" w:cs="Arial"/>
          <w:lang w:val="en-GB"/>
        </w:rPr>
        <w:t xml:space="preserve"> projects involving the</w:t>
      </w:r>
      <w:r w:rsidR="00700DB4" w:rsidRPr="0052731E">
        <w:rPr>
          <w:rFonts w:ascii="Arial" w:hAnsi="Arial" w:cs="Arial"/>
          <w:lang w:val="en-GB"/>
        </w:rPr>
        <w:t xml:space="preserve"> CMO Headquarters.</w:t>
      </w:r>
    </w:p>
    <w:p w:rsidR="00613E8E" w:rsidRPr="0052731E" w:rsidRDefault="00613E8E" w:rsidP="00B00F02">
      <w:pPr>
        <w:pStyle w:val="BodyTextIn"/>
        <w:widowControl/>
        <w:ind w:right="0"/>
        <w:rPr>
          <w:rFonts w:cs="Arial"/>
          <w:snapToGrid/>
          <w:szCs w:val="22"/>
        </w:rPr>
      </w:pPr>
    </w:p>
    <w:p w:rsidR="00613E8E" w:rsidRPr="0052731E" w:rsidRDefault="001A6043" w:rsidP="001A6043">
      <w:pPr>
        <w:pStyle w:val="BodyTextIn"/>
        <w:widowControl/>
        <w:ind w:right="0"/>
        <w:jc w:val="center"/>
        <w:rPr>
          <w:rFonts w:cs="Arial"/>
          <w:snapToGrid/>
          <w:szCs w:val="22"/>
        </w:rPr>
      </w:pPr>
      <w:r w:rsidRPr="0052731E">
        <w:rPr>
          <w:rFonts w:cs="Arial"/>
          <w:snapToGrid/>
          <w:szCs w:val="22"/>
        </w:rPr>
        <w:t>___________</w:t>
      </w:r>
    </w:p>
    <w:p w:rsidR="00B00F02" w:rsidRPr="0052731E" w:rsidRDefault="00B00F02" w:rsidP="000200BC">
      <w:pPr>
        <w:pStyle w:val="BodyTextIn"/>
        <w:widowControl/>
        <w:ind w:right="0"/>
        <w:rPr>
          <w:rFonts w:cs="Arial"/>
          <w:snapToGrid/>
          <w:szCs w:val="22"/>
        </w:rPr>
      </w:pPr>
    </w:p>
    <w:p w:rsidR="009307D6" w:rsidRPr="0052731E" w:rsidRDefault="009307D6" w:rsidP="000200BC">
      <w:pPr>
        <w:pStyle w:val="BodyTextIn"/>
        <w:widowControl/>
        <w:ind w:right="0"/>
        <w:rPr>
          <w:rFonts w:cs="Arial"/>
          <w:snapToGrid/>
          <w:szCs w:val="22"/>
        </w:rPr>
      </w:pPr>
      <w:r w:rsidRPr="0052731E">
        <w:rPr>
          <w:rFonts w:cs="Arial"/>
          <w:snapToGrid/>
          <w:szCs w:val="22"/>
        </w:rPr>
        <w:t xml:space="preserve">CMO Headquarters </w:t>
      </w:r>
    </w:p>
    <w:p w:rsidR="000200BC" w:rsidRPr="0052731E" w:rsidRDefault="001A6043" w:rsidP="00A5715B">
      <w:pPr>
        <w:pStyle w:val="BodyTextIn"/>
        <w:widowControl/>
        <w:ind w:right="0"/>
        <w:rPr>
          <w:rFonts w:cs="Arial"/>
          <w:snapToGrid/>
          <w:szCs w:val="22"/>
        </w:rPr>
      </w:pPr>
      <w:r w:rsidRPr="0052731E">
        <w:rPr>
          <w:rFonts w:cs="Arial"/>
          <w:snapToGrid/>
          <w:szCs w:val="22"/>
        </w:rPr>
        <w:t>Octo</w:t>
      </w:r>
      <w:r w:rsidR="00E5651D" w:rsidRPr="0052731E">
        <w:rPr>
          <w:rFonts w:cs="Arial"/>
          <w:snapToGrid/>
          <w:szCs w:val="22"/>
        </w:rPr>
        <w:t>ber 20</w:t>
      </w:r>
      <w:r w:rsidR="00B10E70" w:rsidRPr="0052731E">
        <w:rPr>
          <w:rFonts w:cs="Arial"/>
          <w:snapToGrid/>
          <w:szCs w:val="22"/>
        </w:rPr>
        <w:t>1</w:t>
      </w:r>
      <w:r w:rsidR="00CE6CA2" w:rsidRPr="0052731E">
        <w:rPr>
          <w:rFonts w:cs="Arial"/>
          <w:snapToGrid/>
          <w:szCs w:val="22"/>
        </w:rPr>
        <w:t>6</w:t>
      </w:r>
    </w:p>
    <w:p w:rsidR="00A93E6D" w:rsidRPr="0052731E" w:rsidRDefault="00A93E6D" w:rsidP="00A5715B">
      <w:pPr>
        <w:pStyle w:val="BodyTextIn"/>
        <w:widowControl/>
        <w:ind w:right="0"/>
        <w:rPr>
          <w:rFonts w:cs="Arial"/>
          <w:snapToGrid/>
          <w:szCs w:val="22"/>
        </w:rPr>
      </w:pPr>
    </w:p>
    <w:p w:rsidR="00A93E6D" w:rsidRPr="0052731E" w:rsidRDefault="00A93E6D" w:rsidP="00A5715B">
      <w:pPr>
        <w:pStyle w:val="BodyTextIn"/>
        <w:widowControl/>
        <w:ind w:right="0"/>
        <w:rPr>
          <w:rFonts w:cs="Arial"/>
          <w:snapToGrid/>
          <w:szCs w:val="22"/>
        </w:rPr>
        <w:sectPr w:rsidR="00A93E6D" w:rsidRPr="0052731E" w:rsidSect="00A5715B">
          <w:headerReference w:type="default" r:id="rId10"/>
          <w:pgSz w:w="12240" w:h="15840"/>
          <w:pgMar w:top="1152" w:right="1152" w:bottom="1008" w:left="1440" w:header="720" w:footer="1008" w:gutter="0"/>
          <w:cols w:space="720"/>
        </w:sectPr>
      </w:pPr>
    </w:p>
    <w:p w:rsidR="00A93E6D" w:rsidRPr="0052731E" w:rsidRDefault="00A93E6D" w:rsidP="00A5715B">
      <w:pPr>
        <w:pStyle w:val="BodyTextIn"/>
        <w:widowControl/>
        <w:ind w:right="0"/>
        <w:rPr>
          <w:rFonts w:cs="Arial"/>
          <w:snapToGrid/>
          <w:szCs w:val="22"/>
        </w:rPr>
      </w:pPr>
    </w:p>
    <w:p w:rsidR="00A93E6D" w:rsidRPr="0052731E" w:rsidRDefault="00A93E6D" w:rsidP="00A5715B">
      <w:pPr>
        <w:pStyle w:val="BodyTextIn"/>
        <w:widowControl/>
        <w:ind w:right="0"/>
        <w:rPr>
          <w:rFonts w:cs="Arial"/>
          <w:snapToGrid/>
          <w:szCs w:val="22"/>
        </w:rPr>
      </w:pPr>
    </w:p>
    <w:p w:rsidR="00A93E6D" w:rsidRPr="0052731E" w:rsidRDefault="00A93E6D" w:rsidP="00A5715B">
      <w:pPr>
        <w:pStyle w:val="BodyTextIn"/>
        <w:widowControl/>
        <w:ind w:right="0"/>
        <w:rPr>
          <w:rFonts w:cs="Arial"/>
          <w:snapToGrid/>
          <w:szCs w:val="22"/>
        </w:rPr>
      </w:pPr>
    </w:p>
    <w:p w:rsidR="00A93E6D" w:rsidRPr="0052731E" w:rsidRDefault="00A93E6D" w:rsidP="00A5715B">
      <w:pPr>
        <w:pStyle w:val="BodyTextIn"/>
        <w:widowControl/>
        <w:ind w:right="0"/>
        <w:rPr>
          <w:rFonts w:cs="Arial"/>
          <w:snapToGrid/>
          <w:szCs w:val="22"/>
        </w:rPr>
      </w:pPr>
    </w:p>
    <w:p w:rsidR="00A93E6D" w:rsidRPr="0052731E" w:rsidRDefault="00A93E6D" w:rsidP="00A5715B">
      <w:pPr>
        <w:pStyle w:val="BodyTextIn"/>
        <w:widowControl/>
        <w:ind w:right="0"/>
        <w:rPr>
          <w:rFonts w:cs="Arial"/>
          <w:snapToGrid/>
          <w:szCs w:val="22"/>
        </w:rPr>
      </w:pPr>
    </w:p>
    <w:sectPr w:rsidR="00A93E6D" w:rsidRPr="0052731E" w:rsidSect="00A5715B">
      <w:headerReference w:type="default" r:id="rId11"/>
      <w:pgSz w:w="12240" w:h="15840"/>
      <w:pgMar w:top="1152" w:right="1152" w:bottom="1008" w:left="1440"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1D5" w:rsidRDefault="00A831D5">
      <w:r>
        <w:separator/>
      </w:r>
    </w:p>
  </w:endnote>
  <w:endnote w:type="continuationSeparator" w:id="1">
    <w:p w:rsidR="00A831D5" w:rsidRDefault="00A83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ecilia LT Std">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1D5" w:rsidRDefault="00A831D5">
      <w:r>
        <w:separator/>
      </w:r>
    </w:p>
  </w:footnote>
  <w:footnote w:type="continuationSeparator" w:id="1">
    <w:p w:rsidR="00A831D5" w:rsidRDefault="00A83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5" w:rsidRPr="00F66B79" w:rsidRDefault="00A831D5" w:rsidP="00802F75">
    <w:pPr>
      <w:pStyle w:val="Header"/>
      <w:jc w:val="right"/>
      <w:rPr>
        <w:rFonts w:ascii="Arial" w:hAnsi="Arial" w:cs="Arial"/>
        <w:sz w:val="22"/>
        <w:szCs w:val="22"/>
      </w:rPr>
    </w:pPr>
    <w:r w:rsidRPr="00AD16AF">
      <w:rPr>
        <w:rFonts w:ascii="Arial" w:hAnsi="Arial" w:cs="Arial"/>
        <w:b/>
        <w:sz w:val="22"/>
        <w:szCs w:val="22"/>
      </w:rPr>
      <w:t>CMC5</w:t>
    </w:r>
    <w:r>
      <w:rPr>
        <w:rFonts w:ascii="Arial" w:hAnsi="Arial" w:cs="Arial"/>
        <w:b/>
        <w:sz w:val="22"/>
        <w:szCs w:val="22"/>
      </w:rPr>
      <w:t>6</w:t>
    </w:r>
    <w:r w:rsidRPr="00AD16AF">
      <w:rPr>
        <w:rFonts w:ascii="Arial" w:hAnsi="Arial" w:cs="Arial"/>
        <w:b/>
        <w:sz w:val="22"/>
        <w:szCs w:val="22"/>
      </w:rPr>
      <w:t>,</w:t>
    </w:r>
    <w:r w:rsidRPr="00AD16AF">
      <w:rPr>
        <w:rFonts w:ascii="Arial" w:hAnsi="Arial" w:cs="Arial"/>
        <w:sz w:val="22"/>
        <w:szCs w:val="22"/>
      </w:rPr>
      <w:t xml:space="preserve"> Doc 12, page</w:t>
    </w:r>
    <w:r w:rsidRPr="00C917BE">
      <w:rPr>
        <w:rFonts w:ascii="Arial" w:hAnsi="Arial" w:cs="Arial"/>
        <w:sz w:val="22"/>
        <w:szCs w:val="22"/>
      </w:rPr>
      <w:fldChar w:fldCharType="begin"/>
    </w:r>
    <w:r w:rsidRPr="00C917BE">
      <w:rPr>
        <w:rFonts w:ascii="Arial" w:hAnsi="Arial" w:cs="Arial"/>
        <w:sz w:val="22"/>
        <w:szCs w:val="22"/>
      </w:rPr>
      <w:instrText xml:space="preserve"> PAGE   \* MERGEFORMAT </w:instrText>
    </w:r>
    <w:r w:rsidRPr="00C917BE">
      <w:rPr>
        <w:rFonts w:ascii="Arial" w:hAnsi="Arial" w:cs="Arial"/>
        <w:sz w:val="22"/>
        <w:szCs w:val="22"/>
      </w:rPr>
      <w:fldChar w:fldCharType="separate"/>
    </w:r>
    <w:r w:rsidR="00B24CAA">
      <w:rPr>
        <w:rFonts w:ascii="Arial" w:hAnsi="Arial" w:cs="Arial"/>
        <w:noProof/>
        <w:sz w:val="22"/>
        <w:szCs w:val="22"/>
      </w:rPr>
      <w:t>2</w:t>
    </w:r>
    <w:r w:rsidRPr="00C917BE">
      <w:rPr>
        <w:rFonts w:ascii="Arial" w:hAnsi="Arial" w:cs="Arial"/>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5" w:rsidRPr="00A93E6D" w:rsidRDefault="00A831D5" w:rsidP="00A93E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C4"/>
    <w:multiLevelType w:val="singleLevel"/>
    <w:tmpl w:val="E702D316"/>
    <w:lvl w:ilvl="0">
      <w:start w:val="1"/>
      <w:numFmt w:val="lowerLetter"/>
      <w:lvlText w:val="(%1)"/>
      <w:lvlJc w:val="left"/>
      <w:pPr>
        <w:tabs>
          <w:tab w:val="num" w:pos="1440"/>
        </w:tabs>
        <w:ind w:left="1440" w:hanging="720"/>
      </w:pPr>
      <w:rPr>
        <w:rFonts w:hint="default"/>
      </w:rPr>
    </w:lvl>
  </w:abstractNum>
  <w:abstractNum w:abstractNumId="1">
    <w:nsid w:val="0AD656F0"/>
    <w:multiLevelType w:val="hybridMultilevel"/>
    <w:tmpl w:val="17161FCA"/>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C030D25"/>
    <w:multiLevelType w:val="hybridMultilevel"/>
    <w:tmpl w:val="FEBAD16A"/>
    <w:lvl w:ilvl="0" w:tplc="D8B65CA0">
      <w:numFmt w:val="bullet"/>
      <w:lvlText w:val="-"/>
      <w:lvlJc w:val="left"/>
      <w:pPr>
        <w:tabs>
          <w:tab w:val="num" w:pos="1065"/>
        </w:tabs>
        <w:ind w:left="1065" w:hanging="705"/>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8D4145"/>
    <w:multiLevelType w:val="hybridMultilevel"/>
    <w:tmpl w:val="3126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1C6C0213"/>
    <w:multiLevelType w:val="hybridMultilevel"/>
    <w:tmpl w:val="F08EFCF8"/>
    <w:lvl w:ilvl="0" w:tplc="F44A53E6">
      <w:start w:val="4"/>
      <w:numFmt w:val="bullet"/>
      <w:lvlText w:val="-"/>
      <w:lvlJc w:val="left"/>
      <w:pPr>
        <w:ind w:left="1080" w:hanging="360"/>
      </w:pPr>
      <w:rPr>
        <w:rFonts w:ascii="Arial" w:eastAsia="Times New Roman" w:hAnsi="Arial" w:cs="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614C2B"/>
    <w:multiLevelType w:val="hybridMultilevel"/>
    <w:tmpl w:val="FDEE3E54"/>
    <w:lvl w:ilvl="0" w:tplc="5D283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91BFB"/>
    <w:multiLevelType w:val="hybridMultilevel"/>
    <w:tmpl w:val="F36E6F2A"/>
    <w:lvl w:ilvl="0" w:tplc="28B408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64B7C"/>
    <w:multiLevelType w:val="hybridMultilevel"/>
    <w:tmpl w:val="35D20040"/>
    <w:lvl w:ilvl="0" w:tplc="EAB49C6A">
      <w:start w:val="1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9">
    <w:nsid w:val="2F8C5B61"/>
    <w:multiLevelType w:val="hybridMultilevel"/>
    <w:tmpl w:val="44FA956A"/>
    <w:lvl w:ilvl="0" w:tplc="DB0292C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44606E"/>
    <w:multiLevelType w:val="hybridMultilevel"/>
    <w:tmpl w:val="38881A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CAF4B62"/>
    <w:multiLevelType w:val="hybridMultilevel"/>
    <w:tmpl w:val="852ED008"/>
    <w:lvl w:ilvl="0" w:tplc="6E16B298">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A4928D5"/>
    <w:multiLevelType w:val="hybridMultilevel"/>
    <w:tmpl w:val="7440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125C5D"/>
    <w:multiLevelType w:val="hybridMultilevel"/>
    <w:tmpl w:val="7A523508"/>
    <w:lvl w:ilvl="0" w:tplc="D4B81B4E">
      <w:start w:val="1"/>
      <w:numFmt w:val="lowerRoman"/>
      <w:lvlText w:val="(%1)"/>
      <w:lvlJc w:val="left"/>
      <w:pPr>
        <w:ind w:left="1080" w:hanging="360"/>
      </w:pPr>
      <w:rPr>
        <w:rFonts w:ascii="Arial" w:eastAsia="Calibri" w:hAnsi="Arial" w:cs="Arial"/>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4">
    <w:nsid w:val="5AB345E7"/>
    <w:multiLevelType w:val="hybridMultilevel"/>
    <w:tmpl w:val="9D64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207451"/>
    <w:multiLevelType w:val="hybridMultilevel"/>
    <w:tmpl w:val="11AAE48C"/>
    <w:lvl w:ilvl="0" w:tplc="6E16B298">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69651FC2"/>
    <w:multiLevelType w:val="hybridMultilevel"/>
    <w:tmpl w:val="332ED8E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CC22250"/>
    <w:multiLevelType w:val="hybridMultilevel"/>
    <w:tmpl w:val="39106B64"/>
    <w:lvl w:ilvl="0" w:tplc="59A21948">
      <w:start w:val="1"/>
      <w:numFmt w:val="bullet"/>
      <w:lvlText w:val="-"/>
      <w:lvlJc w:val="left"/>
      <w:pPr>
        <w:ind w:left="349" w:hanging="360"/>
      </w:pPr>
      <w:rPr>
        <w:rFonts w:ascii="Arial" w:eastAsia="Times New Roman" w:hAnsi="Arial" w:cs="Aria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8">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D51576"/>
    <w:multiLevelType w:val="hybridMultilevel"/>
    <w:tmpl w:val="9FBEE52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71701D1E"/>
    <w:multiLevelType w:val="hybridMultilevel"/>
    <w:tmpl w:val="C082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75394AD8"/>
    <w:multiLevelType w:val="hybridMultilevel"/>
    <w:tmpl w:val="11C64E7E"/>
    <w:lvl w:ilvl="0" w:tplc="5D283816">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5AE710C"/>
    <w:multiLevelType w:val="hybridMultilevel"/>
    <w:tmpl w:val="AABED032"/>
    <w:lvl w:ilvl="0" w:tplc="58DC78E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64BD4"/>
    <w:multiLevelType w:val="hybridMultilevel"/>
    <w:tmpl w:val="95D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91B94"/>
    <w:multiLevelType w:val="hybridMultilevel"/>
    <w:tmpl w:val="808850DC"/>
    <w:lvl w:ilvl="0" w:tplc="6F36CEB8">
      <w:start w:val="1"/>
      <w:numFmt w:val="bullet"/>
      <w:lvlText w:val="•"/>
      <w:lvlJc w:val="left"/>
      <w:pPr>
        <w:tabs>
          <w:tab w:val="num" w:pos="720"/>
        </w:tabs>
        <w:ind w:left="720" w:hanging="360"/>
      </w:pPr>
      <w:rPr>
        <w:rFonts w:ascii="Arial" w:hAnsi="Arial" w:hint="default"/>
      </w:rPr>
    </w:lvl>
    <w:lvl w:ilvl="1" w:tplc="0F104CB0" w:tentative="1">
      <w:start w:val="1"/>
      <w:numFmt w:val="bullet"/>
      <w:lvlText w:val="•"/>
      <w:lvlJc w:val="left"/>
      <w:pPr>
        <w:tabs>
          <w:tab w:val="num" w:pos="1440"/>
        </w:tabs>
        <w:ind w:left="1440" w:hanging="360"/>
      </w:pPr>
      <w:rPr>
        <w:rFonts w:ascii="Arial" w:hAnsi="Arial" w:hint="default"/>
      </w:rPr>
    </w:lvl>
    <w:lvl w:ilvl="2" w:tplc="7C065880" w:tentative="1">
      <w:start w:val="1"/>
      <w:numFmt w:val="bullet"/>
      <w:lvlText w:val="•"/>
      <w:lvlJc w:val="left"/>
      <w:pPr>
        <w:tabs>
          <w:tab w:val="num" w:pos="2160"/>
        </w:tabs>
        <w:ind w:left="2160" w:hanging="360"/>
      </w:pPr>
      <w:rPr>
        <w:rFonts w:ascii="Arial" w:hAnsi="Arial" w:hint="default"/>
      </w:rPr>
    </w:lvl>
    <w:lvl w:ilvl="3" w:tplc="8AD2FECC" w:tentative="1">
      <w:start w:val="1"/>
      <w:numFmt w:val="bullet"/>
      <w:lvlText w:val="•"/>
      <w:lvlJc w:val="left"/>
      <w:pPr>
        <w:tabs>
          <w:tab w:val="num" w:pos="2880"/>
        </w:tabs>
        <w:ind w:left="2880" w:hanging="360"/>
      </w:pPr>
      <w:rPr>
        <w:rFonts w:ascii="Arial" w:hAnsi="Arial" w:hint="default"/>
      </w:rPr>
    </w:lvl>
    <w:lvl w:ilvl="4" w:tplc="87764434" w:tentative="1">
      <w:start w:val="1"/>
      <w:numFmt w:val="bullet"/>
      <w:lvlText w:val="•"/>
      <w:lvlJc w:val="left"/>
      <w:pPr>
        <w:tabs>
          <w:tab w:val="num" w:pos="3600"/>
        </w:tabs>
        <w:ind w:left="3600" w:hanging="360"/>
      </w:pPr>
      <w:rPr>
        <w:rFonts w:ascii="Arial" w:hAnsi="Arial" w:hint="default"/>
      </w:rPr>
    </w:lvl>
    <w:lvl w:ilvl="5" w:tplc="03506A58" w:tentative="1">
      <w:start w:val="1"/>
      <w:numFmt w:val="bullet"/>
      <w:lvlText w:val="•"/>
      <w:lvlJc w:val="left"/>
      <w:pPr>
        <w:tabs>
          <w:tab w:val="num" w:pos="4320"/>
        </w:tabs>
        <w:ind w:left="4320" w:hanging="360"/>
      </w:pPr>
      <w:rPr>
        <w:rFonts w:ascii="Arial" w:hAnsi="Arial" w:hint="default"/>
      </w:rPr>
    </w:lvl>
    <w:lvl w:ilvl="6" w:tplc="1AC45B84" w:tentative="1">
      <w:start w:val="1"/>
      <w:numFmt w:val="bullet"/>
      <w:lvlText w:val="•"/>
      <w:lvlJc w:val="left"/>
      <w:pPr>
        <w:tabs>
          <w:tab w:val="num" w:pos="5040"/>
        </w:tabs>
        <w:ind w:left="5040" w:hanging="360"/>
      </w:pPr>
      <w:rPr>
        <w:rFonts w:ascii="Arial" w:hAnsi="Arial" w:hint="default"/>
      </w:rPr>
    </w:lvl>
    <w:lvl w:ilvl="7" w:tplc="2C1C8892" w:tentative="1">
      <w:start w:val="1"/>
      <w:numFmt w:val="bullet"/>
      <w:lvlText w:val="•"/>
      <w:lvlJc w:val="left"/>
      <w:pPr>
        <w:tabs>
          <w:tab w:val="num" w:pos="5760"/>
        </w:tabs>
        <w:ind w:left="5760" w:hanging="360"/>
      </w:pPr>
      <w:rPr>
        <w:rFonts w:ascii="Arial" w:hAnsi="Arial" w:hint="default"/>
      </w:rPr>
    </w:lvl>
    <w:lvl w:ilvl="8" w:tplc="EAB84066" w:tentative="1">
      <w:start w:val="1"/>
      <w:numFmt w:val="bullet"/>
      <w:lvlText w:val="•"/>
      <w:lvlJc w:val="left"/>
      <w:pPr>
        <w:tabs>
          <w:tab w:val="num" w:pos="6480"/>
        </w:tabs>
        <w:ind w:left="6480" w:hanging="360"/>
      </w:pPr>
      <w:rPr>
        <w:rFonts w:ascii="Arial" w:hAnsi="Arial" w:hint="default"/>
      </w:rPr>
    </w:lvl>
  </w:abstractNum>
  <w:abstractNum w:abstractNumId="25">
    <w:nsid w:val="7F506EBC"/>
    <w:multiLevelType w:val="hybridMultilevel"/>
    <w:tmpl w:val="BEF44D3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num w:numId="1">
    <w:abstractNumId w:val="4"/>
  </w:num>
  <w:num w:numId="2">
    <w:abstractNumId w:val="13"/>
  </w:num>
  <w:num w:numId="3">
    <w:abstractNumId w:val="25"/>
  </w:num>
  <w:num w:numId="4">
    <w:abstractNumId w:val="7"/>
  </w:num>
  <w:num w:numId="5">
    <w:abstractNumId w:val="20"/>
  </w:num>
  <w:num w:numId="6">
    <w:abstractNumId w:val="21"/>
  </w:num>
  <w:num w:numId="7">
    <w:abstractNumId w:val="5"/>
  </w:num>
  <w:num w:numId="8">
    <w:abstractNumId w:val="10"/>
  </w:num>
  <w:num w:numId="9">
    <w:abstractNumId w:val="3"/>
  </w:num>
  <w:num w:numId="10">
    <w:abstractNumId w:val="15"/>
  </w:num>
  <w:num w:numId="11">
    <w:abstractNumId w:val="11"/>
  </w:num>
  <w:num w:numId="12">
    <w:abstractNumId w:val="2"/>
  </w:num>
  <w:num w:numId="13">
    <w:abstractNumId w:val="23"/>
  </w:num>
  <w:num w:numId="14">
    <w:abstractNumId w:val="8"/>
  </w:num>
  <w:num w:numId="15">
    <w:abstractNumId w:val="0"/>
  </w:num>
  <w:num w:numId="16">
    <w:abstractNumId w:val="9"/>
  </w:num>
  <w:num w:numId="17">
    <w:abstractNumId w:val="22"/>
  </w:num>
  <w:num w:numId="18">
    <w:abstractNumId w:val="17"/>
  </w:num>
  <w:num w:numId="19">
    <w:abstractNumId w:val="12"/>
  </w:num>
  <w:num w:numId="20">
    <w:abstractNumId w:val="16"/>
  </w:num>
  <w:num w:numId="21">
    <w:abstractNumId w:val="19"/>
  </w:num>
  <w:num w:numId="22">
    <w:abstractNumId w:val="1"/>
  </w:num>
  <w:num w:numId="23">
    <w:abstractNumId w:val="18"/>
  </w:num>
  <w:num w:numId="24">
    <w:abstractNumId w:val="14"/>
  </w:num>
  <w:num w:numId="25">
    <w:abstractNumId w:val="6"/>
  </w:num>
  <w:num w:numId="26">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0"/>
    <w:footnote w:id="1"/>
  </w:footnotePr>
  <w:endnotePr>
    <w:endnote w:id="0"/>
    <w:endnote w:id="1"/>
  </w:endnotePr>
  <w:compat/>
  <w:rsids>
    <w:rsidRoot w:val="009275D7"/>
    <w:rsid w:val="000003A0"/>
    <w:rsid w:val="00002D72"/>
    <w:rsid w:val="00011611"/>
    <w:rsid w:val="0001457A"/>
    <w:rsid w:val="000152C3"/>
    <w:rsid w:val="000170CA"/>
    <w:rsid w:val="000200BC"/>
    <w:rsid w:val="00020387"/>
    <w:rsid w:val="00023E34"/>
    <w:rsid w:val="00024A51"/>
    <w:rsid w:val="00024F6C"/>
    <w:rsid w:val="0003067D"/>
    <w:rsid w:val="00031427"/>
    <w:rsid w:val="00044255"/>
    <w:rsid w:val="00052615"/>
    <w:rsid w:val="00053100"/>
    <w:rsid w:val="00055996"/>
    <w:rsid w:val="000562D5"/>
    <w:rsid w:val="00060AC4"/>
    <w:rsid w:val="00062333"/>
    <w:rsid w:val="00064613"/>
    <w:rsid w:val="00065401"/>
    <w:rsid w:val="00067576"/>
    <w:rsid w:val="00070533"/>
    <w:rsid w:val="00070633"/>
    <w:rsid w:val="00070E18"/>
    <w:rsid w:val="00070E9E"/>
    <w:rsid w:val="000740CE"/>
    <w:rsid w:val="000800B6"/>
    <w:rsid w:val="00082BD6"/>
    <w:rsid w:val="0008383E"/>
    <w:rsid w:val="00094FB2"/>
    <w:rsid w:val="00097D9F"/>
    <w:rsid w:val="000A0242"/>
    <w:rsid w:val="000A1336"/>
    <w:rsid w:val="000A377F"/>
    <w:rsid w:val="000A3FE5"/>
    <w:rsid w:val="000B19A7"/>
    <w:rsid w:val="000B2491"/>
    <w:rsid w:val="000B2E04"/>
    <w:rsid w:val="000B4848"/>
    <w:rsid w:val="000D05BC"/>
    <w:rsid w:val="000D3C8A"/>
    <w:rsid w:val="000D4E43"/>
    <w:rsid w:val="000D5992"/>
    <w:rsid w:val="000E3A16"/>
    <w:rsid w:val="000E4000"/>
    <w:rsid w:val="000F0E57"/>
    <w:rsid w:val="000F5170"/>
    <w:rsid w:val="00101491"/>
    <w:rsid w:val="0010267B"/>
    <w:rsid w:val="00105142"/>
    <w:rsid w:val="00105BD1"/>
    <w:rsid w:val="00105D13"/>
    <w:rsid w:val="001070D4"/>
    <w:rsid w:val="001100B6"/>
    <w:rsid w:val="001111D3"/>
    <w:rsid w:val="00120D80"/>
    <w:rsid w:val="00130DA5"/>
    <w:rsid w:val="00131469"/>
    <w:rsid w:val="00153CD9"/>
    <w:rsid w:val="001542BC"/>
    <w:rsid w:val="00162FB0"/>
    <w:rsid w:val="00165AF9"/>
    <w:rsid w:val="0017120C"/>
    <w:rsid w:val="001712E0"/>
    <w:rsid w:val="001729FD"/>
    <w:rsid w:val="001871B4"/>
    <w:rsid w:val="00190381"/>
    <w:rsid w:val="0019492D"/>
    <w:rsid w:val="00196BDD"/>
    <w:rsid w:val="00197E73"/>
    <w:rsid w:val="001A2AA1"/>
    <w:rsid w:val="001A6043"/>
    <w:rsid w:val="001A6921"/>
    <w:rsid w:val="001B1943"/>
    <w:rsid w:val="001B43A2"/>
    <w:rsid w:val="001B4D76"/>
    <w:rsid w:val="001B564C"/>
    <w:rsid w:val="001B76D8"/>
    <w:rsid w:val="001C0E5C"/>
    <w:rsid w:val="001C2AC4"/>
    <w:rsid w:val="001C400C"/>
    <w:rsid w:val="001C5487"/>
    <w:rsid w:val="001C65AB"/>
    <w:rsid w:val="001C6D0E"/>
    <w:rsid w:val="001D37FA"/>
    <w:rsid w:val="001D502C"/>
    <w:rsid w:val="001D68C1"/>
    <w:rsid w:val="001E1581"/>
    <w:rsid w:val="001E3E9E"/>
    <w:rsid w:val="001F0622"/>
    <w:rsid w:val="001F1A21"/>
    <w:rsid w:val="001F62AF"/>
    <w:rsid w:val="0020104A"/>
    <w:rsid w:val="0020150A"/>
    <w:rsid w:val="00210448"/>
    <w:rsid w:val="00214625"/>
    <w:rsid w:val="00214A37"/>
    <w:rsid w:val="00216E53"/>
    <w:rsid w:val="00223EBC"/>
    <w:rsid w:val="00224885"/>
    <w:rsid w:val="00231558"/>
    <w:rsid w:val="00246C6B"/>
    <w:rsid w:val="002544E2"/>
    <w:rsid w:val="00254516"/>
    <w:rsid w:val="002566C3"/>
    <w:rsid w:val="00257F7E"/>
    <w:rsid w:val="00262F5A"/>
    <w:rsid w:val="00270BDC"/>
    <w:rsid w:val="00275DF2"/>
    <w:rsid w:val="002809CF"/>
    <w:rsid w:val="00293ECF"/>
    <w:rsid w:val="002A1E77"/>
    <w:rsid w:val="002A41C4"/>
    <w:rsid w:val="002B243B"/>
    <w:rsid w:val="002B643F"/>
    <w:rsid w:val="002D01D7"/>
    <w:rsid w:val="002D10D8"/>
    <w:rsid w:val="002D6088"/>
    <w:rsid w:val="002D6E1D"/>
    <w:rsid w:val="002E47E6"/>
    <w:rsid w:val="002E49BB"/>
    <w:rsid w:val="002E4D89"/>
    <w:rsid w:val="002E7E6C"/>
    <w:rsid w:val="002F35B1"/>
    <w:rsid w:val="002F3667"/>
    <w:rsid w:val="002F71A0"/>
    <w:rsid w:val="00300915"/>
    <w:rsid w:val="00300B43"/>
    <w:rsid w:val="00301306"/>
    <w:rsid w:val="003079C1"/>
    <w:rsid w:val="0031168F"/>
    <w:rsid w:val="00311965"/>
    <w:rsid w:val="0031585B"/>
    <w:rsid w:val="00316B72"/>
    <w:rsid w:val="00320759"/>
    <w:rsid w:val="0033409F"/>
    <w:rsid w:val="003359A5"/>
    <w:rsid w:val="00337AF7"/>
    <w:rsid w:val="003419C8"/>
    <w:rsid w:val="00346582"/>
    <w:rsid w:val="0035027A"/>
    <w:rsid w:val="003513F5"/>
    <w:rsid w:val="0035491F"/>
    <w:rsid w:val="00374A4A"/>
    <w:rsid w:val="00380063"/>
    <w:rsid w:val="00384656"/>
    <w:rsid w:val="00387EF9"/>
    <w:rsid w:val="00392750"/>
    <w:rsid w:val="003957EC"/>
    <w:rsid w:val="00396C64"/>
    <w:rsid w:val="003A09AD"/>
    <w:rsid w:val="003A55A6"/>
    <w:rsid w:val="003A5A1F"/>
    <w:rsid w:val="003A5EE4"/>
    <w:rsid w:val="003B05CA"/>
    <w:rsid w:val="003B179C"/>
    <w:rsid w:val="003C10E9"/>
    <w:rsid w:val="003C4B1B"/>
    <w:rsid w:val="003C5267"/>
    <w:rsid w:val="003C5B91"/>
    <w:rsid w:val="003D6590"/>
    <w:rsid w:val="003E0DF6"/>
    <w:rsid w:val="003E33DE"/>
    <w:rsid w:val="003E5E9A"/>
    <w:rsid w:val="004017A7"/>
    <w:rsid w:val="00407A34"/>
    <w:rsid w:val="00414213"/>
    <w:rsid w:val="004161D5"/>
    <w:rsid w:val="00417A0B"/>
    <w:rsid w:val="00417F6E"/>
    <w:rsid w:val="004226D5"/>
    <w:rsid w:val="00427F1E"/>
    <w:rsid w:val="00430845"/>
    <w:rsid w:val="0043250B"/>
    <w:rsid w:val="0043331A"/>
    <w:rsid w:val="004355DF"/>
    <w:rsid w:val="004376D2"/>
    <w:rsid w:val="004414C2"/>
    <w:rsid w:val="00442C5E"/>
    <w:rsid w:val="0044343D"/>
    <w:rsid w:val="0046236F"/>
    <w:rsid w:val="004625DB"/>
    <w:rsid w:val="00463F3E"/>
    <w:rsid w:val="00467564"/>
    <w:rsid w:val="00472DA5"/>
    <w:rsid w:val="004765E0"/>
    <w:rsid w:val="00476C07"/>
    <w:rsid w:val="00476CEB"/>
    <w:rsid w:val="0047797D"/>
    <w:rsid w:val="0048347E"/>
    <w:rsid w:val="00486B3A"/>
    <w:rsid w:val="004900B6"/>
    <w:rsid w:val="0049060B"/>
    <w:rsid w:val="00491B13"/>
    <w:rsid w:val="0049373F"/>
    <w:rsid w:val="004A414F"/>
    <w:rsid w:val="004A458E"/>
    <w:rsid w:val="004A4B08"/>
    <w:rsid w:val="004B248F"/>
    <w:rsid w:val="004C23F9"/>
    <w:rsid w:val="004C5FA6"/>
    <w:rsid w:val="004C66EC"/>
    <w:rsid w:val="004D6BB3"/>
    <w:rsid w:val="004D76E5"/>
    <w:rsid w:val="004E0470"/>
    <w:rsid w:val="004E062D"/>
    <w:rsid w:val="004E1251"/>
    <w:rsid w:val="004E1843"/>
    <w:rsid w:val="004E28D5"/>
    <w:rsid w:val="004E37ED"/>
    <w:rsid w:val="004E61F3"/>
    <w:rsid w:val="004F1137"/>
    <w:rsid w:val="004F17C4"/>
    <w:rsid w:val="004F772D"/>
    <w:rsid w:val="0050079B"/>
    <w:rsid w:val="005050A4"/>
    <w:rsid w:val="005128E6"/>
    <w:rsid w:val="005142A0"/>
    <w:rsid w:val="00516ABC"/>
    <w:rsid w:val="00523206"/>
    <w:rsid w:val="005232BE"/>
    <w:rsid w:val="00523418"/>
    <w:rsid w:val="0052731E"/>
    <w:rsid w:val="0053695F"/>
    <w:rsid w:val="00543F1E"/>
    <w:rsid w:val="00544E4C"/>
    <w:rsid w:val="0055414A"/>
    <w:rsid w:val="005543F2"/>
    <w:rsid w:val="00555A10"/>
    <w:rsid w:val="00560A5E"/>
    <w:rsid w:val="005673A5"/>
    <w:rsid w:val="00573E26"/>
    <w:rsid w:val="0058078F"/>
    <w:rsid w:val="005817D2"/>
    <w:rsid w:val="00586607"/>
    <w:rsid w:val="00596207"/>
    <w:rsid w:val="0059680B"/>
    <w:rsid w:val="005969EB"/>
    <w:rsid w:val="005A33B7"/>
    <w:rsid w:val="005A395F"/>
    <w:rsid w:val="005A3E4B"/>
    <w:rsid w:val="005A6C5A"/>
    <w:rsid w:val="005B04A2"/>
    <w:rsid w:val="005B328C"/>
    <w:rsid w:val="005B6CD4"/>
    <w:rsid w:val="005C078F"/>
    <w:rsid w:val="005C307C"/>
    <w:rsid w:val="005C7A1A"/>
    <w:rsid w:val="005D0069"/>
    <w:rsid w:val="005D387F"/>
    <w:rsid w:val="005D4D7E"/>
    <w:rsid w:val="005D5635"/>
    <w:rsid w:val="005D5BDC"/>
    <w:rsid w:val="005E0D05"/>
    <w:rsid w:val="005E2F01"/>
    <w:rsid w:val="005E4413"/>
    <w:rsid w:val="005E73AF"/>
    <w:rsid w:val="005E7C2B"/>
    <w:rsid w:val="005F48BE"/>
    <w:rsid w:val="005F534E"/>
    <w:rsid w:val="00601450"/>
    <w:rsid w:val="00604384"/>
    <w:rsid w:val="00606779"/>
    <w:rsid w:val="00613E8E"/>
    <w:rsid w:val="00616CF0"/>
    <w:rsid w:val="00617B72"/>
    <w:rsid w:val="0062677E"/>
    <w:rsid w:val="0062762A"/>
    <w:rsid w:val="00634999"/>
    <w:rsid w:val="00637300"/>
    <w:rsid w:val="00637DCF"/>
    <w:rsid w:val="0064117C"/>
    <w:rsid w:val="00641713"/>
    <w:rsid w:val="00642B37"/>
    <w:rsid w:val="00645D6D"/>
    <w:rsid w:val="006502CA"/>
    <w:rsid w:val="0065141C"/>
    <w:rsid w:val="00653251"/>
    <w:rsid w:val="00662D38"/>
    <w:rsid w:val="00663631"/>
    <w:rsid w:val="0067268A"/>
    <w:rsid w:val="0067713F"/>
    <w:rsid w:val="006856C7"/>
    <w:rsid w:val="00686A23"/>
    <w:rsid w:val="00696BE8"/>
    <w:rsid w:val="00697292"/>
    <w:rsid w:val="006A10F1"/>
    <w:rsid w:val="006A1179"/>
    <w:rsid w:val="006A2446"/>
    <w:rsid w:val="006A2B51"/>
    <w:rsid w:val="006A7E32"/>
    <w:rsid w:val="006B011F"/>
    <w:rsid w:val="006B1434"/>
    <w:rsid w:val="006B2E42"/>
    <w:rsid w:val="006B6CDF"/>
    <w:rsid w:val="006C01E3"/>
    <w:rsid w:val="006C1A56"/>
    <w:rsid w:val="006C2C64"/>
    <w:rsid w:val="006D2B89"/>
    <w:rsid w:val="006D3CBF"/>
    <w:rsid w:val="006D50A0"/>
    <w:rsid w:val="006D7D19"/>
    <w:rsid w:val="006E1000"/>
    <w:rsid w:val="006E56BF"/>
    <w:rsid w:val="006E7A7A"/>
    <w:rsid w:val="006F007E"/>
    <w:rsid w:val="006F0604"/>
    <w:rsid w:val="006F1CE0"/>
    <w:rsid w:val="006F7E47"/>
    <w:rsid w:val="00700DB4"/>
    <w:rsid w:val="007037B7"/>
    <w:rsid w:val="0070385B"/>
    <w:rsid w:val="007067E9"/>
    <w:rsid w:val="007075D1"/>
    <w:rsid w:val="00712506"/>
    <w:rsid w:val="00713902"/>
    <w:rsid w:val="00723A0E"/>
    <w:rsid w:val="00724401"/>
    <w:rsid w:val="00725172"/>
    <w:rsid w:val="00727DAF"/>
    <w:rsid w:val="007308B2"/>
    <w:rsid w:val="00734542"/>
    <w:rsid w:val="00742CFC"/>
    <w:rsid w:val="00743C48"/>
    <w:rsid w:val="007446F7"/>
    <w:rsid w:val="007528CE"/>
    <w:rsid w:val="00755C1D"/>
    <w:rsid w:val="00755FAB"/>
    <w:rsid w:val="00770B2E"/>
    <w:rsid w:val="00773316"/>
    <w:rsid w:val="007739A9"/>
    <w:rsid w:val="00775AAF"/>
    <w:rsid w:val="0077737F"/>
    <w:rsid w:val="007802BA"/>
    <w:rsid w:val="0079245E"/>
    <w:rsid w:val="0079539C"/>
    <w:rsid w:val="0079753B"/>
    <w:rsid w:val="00797C3D"/>
    <w:rsid w:val="007A3BFD"/>
    <w:rsid w:val="007A3E22"/>
    <w:rsid w:val="007A6C8D"/>
    <w:rsid w:val="007B4A2C"/>
    <w:rsid w:val="007B5721"/>
    <w:rsid w:val="007C269C"/>
    <w:rsid w:val="007C3CCE"/>
    <w:rsid w:val="007C45A8"/>
    <w:rsid w:val="007C66D0"/>
    <w:rsid w:val="007D6F94"/>
    <w:rsid w:val="007E08CB"/>
    <w:rsid w:val="007E2AE3"/>
    <w:rsid w:val="007F0FF9"/>
    <w:rsid w:val="007F1974"/>
    <w:rsid w:val="007F1B00"/>
    <w:rsid w:val="007F1E9B"/>
    <w:rsid w:val="007F32F3"/>
    <w:rsid w:val="007F3AEC"/>
    <w:rsid w:val="007F4485"/>
    <w:rsid w:val="007F71D9"/>
    <w:rsid w:val="007F77BE"/>
    <w:rsid w:val="00802F75"/>
    <w:rsid w:val="00804D8A"/>
    <w:rsid w:val="008058DC"/>
    <w:rsid w:val="0081344C"/>
    <w:rsid w:val="00816553"/>
    <w:rsid w:val="00820D02"/>
    <w:rsid w:val="00821188"/>
    <w:rsid w:val="008240D2"/>
    <w:rsid w:val="0083140B"/>
    <w:rsid w:val="008353FF"/>
    <w:rsid w:val="00835DB3"/>
    <w:rsid w:val="00840818"/>
    <w:rsid w:val="00840C44"/>
    <w:rsid w:val="00843DBE"/>
    <w:rsid w:val="0085005B"/>
    <w:rsid w:val="0085359E"/>
    <w:rsid w:val="00857D1D"/>
    <w:rsid w:val="008624FC"/>
    <w:rsid w:val="00866288"/>
    <w:rsid w:val="00866B41"/>
    <w:rsid w:val="00866DD0"/>
    <w:rsid w:val="00870E9C"/>
    <w:rsid w:val="00873E10"/>
    <w:rsid w:val="00873E76"/>
    <w:rsid w:val="00880DA1"/>
    <w:rsid w:val="00890F3E"/>
    <w:rsid w:val="008956EE"/>
    <w:rsid w:val="008A11EB"/>
    <w:rsid w:val="008A1651"/>
    <w:rsid w:val="008A2D9B"/>
    <w:rsid w:val="008B25D7"/>
    <w:rsid w:val="008B6D1C"/>
    <w:rsid w:val="008C2BAE"/>
    <w:rsid w:val="008C4D69"/>
    <w:rsid w:val="008C76D0"/>
    <w:rsid w:val="008C7D54"/>
    <w:rsid w:val="008D00A6"/>
    <w:rsid w:val="008D1481"/>
    <w:rsid w:val="008D3358"/>
    <w:rsid w:val="008D3B1D"/>
    <w:rsid w:val="008E0FFC"/>
    <w:rsid w:val="008E13D6"/>
    <w:rsid w:val="008E3FAA"/>
    <w:rsid w:val="008E5FE5"/>
    <w:rsid w:val="008F29BA"/>
    <w:rsid w:val="008F46E0"/>
    <w:rsid w:val="008F7478"/>
    <w:rsid w:val="00911700"/>
    <w:rsid w:val="00911E85"/>
    <w:rsid w:val="009123C7"/>
    <w:rsid w:val="00914AB2"/>
    <w:rsid w:val="00917ADE"/>
    <w:rsid w:val="00924B70"/>
    <w:rsid w:val="0092621C"/>
    <w:rsid w:val="009275D7"/>
    <w:rsid w:val="009307D6"/>
    <w:rsid w:val="00933516"/>
    <w:rsid w:val="00942A54"/>
    <w:rsid w:val="00942D52"/>
    <w:rsid w:val="00945A44"/>
    <w:rsid w:val="00946A05"/>
    <w:rsid w:val="009473DB"/>
    <w:rsid w:val="00947A90"/>
    <w:rsid w:val="00950757"/>
    <w:rsid w:val="00953151"/>
    <w:rsid w:val="00955971"/>
    <w:rsid w:val="00957228"/>
    <w:rsid w:val="00963566"/>
    <w:rsid w:val="0097007A"/>
    <w:rsid w:val="00970CBC"/>
    <w:rsid w:val="00970D66"/>
    <w:rsid w:val="00974F93"/>
    <w:rsid w:val="00983180"/>
    <w:rsid w:val="009840AC"/>
    <w:rsid w:val="0099248C"/>
    <w:rsid w:val="009926F2"/>
    <w:rsid w:val="009979F6"/>
    <w:rsid w:val="009B0C84"/>
    <w:rsid w:val="009B2347"/>
    <w:rsid w:val="009C3775"/>
    <w:rsid w:val="009C774E"/>
    <w:rsid w:val="009D3A3E"/>
    <w:rsid w:val="009E0A4E"/>
    <w:rsid w:val="009E46A7"/>
    <w:rsid w:val="009E5910"/>
    <w:rsid w:val="009E6D2A"/>
    <w:rsid w:val="009F0A77"/>
    <w:rsid w:val="009F1E80"/>
    <w:rsid w:val="009F1ED8"/>
    <w:rsid w:val="009F3722"/>
    <w:rsid w:val="009F4C5F"/>
    <w:rsid w:val="009F579A"/>
    <w:rsid w:val="00A00BDC"/>
    <w:rsid w:val="00A05DF8"/>
    <w:rsid w:val="00A0604F"/>
    <w:rsid w:val="00A06EB9"/>
    <w:rsid w:val="00A156A4"/>
    <w:rsid w:val="00A15DB9"/>
    <w:rsid w:val="00A17341"/>
    <w:rsid w:val="00A226C6"/>
    <w:rsid w:val="00A245A6"/>
    <w:rsid w:val="00A27764"/>
    <w:rsid w:val="00A30379"/>
    <w:rsid w:val="00A40182"/>
    <w:rsid w:val="00A41CA6"/>
    <w:rsid w:val="00A455E6"/>
    <w:rsid w:val="00A46AE6"/>
    <w:rsid w:val="00A477B5"/>
    <w:rsid w:val="00A509FA"/>
    <w:rsid w:val="00A52425"/>
    <w:rsid w:val="00A5715B"/>
    <w:rsid w:val="00A6406C"/>
    <w:rsid w:val="00A658A2"/>
    <w:rsid w:val="00A659FE"/>
    <w:rsid w:val="00A667DA"/>
    <w:rsid w:val="00A71448"/>
    <w:rsid w:val="00A77E88"/>
    <w:rsid w:val="00A831D5"/>
    <w:rsid w:val="00A85763"/>
    <w:rsid w:val="00A93741"/>
    <w:rsid w:val="00A93E6D"/>
    <w:rsid w:val="00AA1DEA"/>
    <w:rsid w:val="00AA7561"/>
    <w:rsid w:val="00AB043E"/>
    <w:rsid w:val="00AB0F84"/>
    <w:rsid w:val="00AB3A24"/>
    <w:rsid w:val="00AC18A1"/>
    <w:rsid w:val="00AC1F8C"/>
    <w:rsid w:val="00AC201C"/>
    <w:rsid w:val="00AC4EF0"/>
    <w:rsid w:val="00AC58BF"/>
    <w:rsid w:val="00AD16AF"/>
    <w:rsid w:val="00AD22AC"/>
    <w:rsid w:val="00AD38CA"/>
    <w:rsid w:val="00AE12DD"/>
    <w:rsid w:val="00AE5E86"/>
    <w:rsid w:val="00AF6C4E"/>
    <w:rsid w:val="00AF6C71"/>
    <w:rsid w:val="00B00F02"/>
    <w:rsid w:val="00B0542F"/>
    <w:rsid w:val="00B06D06"/>
    <w:rsid w:val="00B07235"/>
    <w:rsid w:val="00B077BD"/>
    <w:rsid w:val="00B07957"/>
    <w:rsid w:val="00B10042"/>
    <w:rsid w:val="00B10E70"/>
    <w:rsid w:val="00B13AF2"/>
    <w:rsid w:val="00B1461F"/>
    <w:rsid w:val="00B14B07"/>
    <w:rsid w:val="00B163ED"/>
    <w:rsid w:val="00B16D9B"/>
    <w:rsid w:val="00B2060A"/>
    <w:rsid w:val="00B208F8"/>
    <w:rsid w:val="00B24693"/>
    <w:rsid w:val="00B24CAA"/>
    <w:rsid w:val="00B36A25"/>
    <w:rsid w:val="00B36C50"/>
    <w:rsid w:val="00B40F67"/>
    <w:rsid w:val="00B442DB"/>
    <w:rsid w:val="00B47B6B"/>
    <w:rsid w:val="00B50324"/>
    <w:rsid w:val="00B71A3A"/>
    <w:rsid w:val="00B71CB0"/>
    <w:rsid w:val="00B74947"/>
    <w:rsid w:val="00B81037"/>
    <w:rsid w:val="00B830F4"/>
    <w:rsid w:val="00B83F08"/>
    <w:rsid w:val="00B87099"/>
    <w:rsid w:val="00B90329"/>
    <w:rsid w:val="00B9300B"/>
    <w:rsid w:val="00BB25D2"/>
    <w:rsid w:val="00BB37CF"/>
    <w:rsid w:val="00BB5FD4"/>
    <w:rsid w:val="00BB706C"/>
    <w:rsid w:val="00BC22E9"/>
    <w:rsid w:val="00BC3B55"/>
    <w:rsid w:val="00BD103C"/>
    <w:rsid w:val="00BD533D"/>
    <w:rsid w:val="00BD5BB1"/>
    <w:rsid w:val="00BD5E2E"/>
    <w:rsid w:val="00BD69CE"/>
    <w:rsid w:val="00BD7C90"/>
    <w:rsid w:val="00BE0759"/>
    <w:rsid w:val="00BF03E4"/>
    <w:rsid w:val="00BF2DFF"/>
    <w:rsid w:val="00BF3E57"/>
    <w:rsid w:val="00BF43D2"/>
    <w:rsid w:val="00BF796A"/>
    <w:rsid w:val="00BF7F4D"/>
    <w:rsid w:val="00C01328"/>
    <w:rsid w:val="00C123E8"/>
    <w:rsid w:val="00C13575"/>
    <w:rsid w:val="00C35DE3"/>
    <w:rsid w:val="00C405CD"/>
    <w:rsid w:val="00C42C43"/>
    <w:rsid w:val="00C42EBB"/>
    <w:rsid w:val="00C4326D"/>
    <w:rsid w:val="00C436C9"/>
    <w:rsid w:val="00C43FE5"/>
    <w:rsid w:val="00C443EF"/>
    <w:rsid w:val="00C44BED"/>
    <w:rsid w:val="00C459BC"/>
    <w:rsid w:val="00C47738"/>
    <w:rsid w:val="00C5667C"/>
    <w:rsid w:val="00C7031E"/>
    <w:rsid w:val="00C7326C"/>
    <w:rsid w:val="00C83A11"/>
    <w:rsid w:val="00C917BE"/>
    <w:rsid w:val="00C943D8"/>
    <w:rsid w:val="00C96F77"/>
    <w:rsid w:val="00CA1A8F"/>
    <w:rsid w:val="00CA4839"/>
    <w:rsid w:val="00CA73A9"/>
    <w:rsid w:val="00CB3BD2"/>
    <w:rsid w:val="00CB6C37"/>
    <w:rsid w:val="00CC3944"/>
    <w:rsid w:val="00CD32FD"/>
    <w:rsid w:val="00CD52FC"/>
    <w:rsid w:val="00CD6DBE"/>
    <w:rsid w:val="00CD7B90"/>
    <w:rsid w:val="00CE3DF1"/>
    <w:rsid w:val="00CE58A2"/>
    <w:rsid w:val="00CE6ACD"/>
    <w:rsid w:val="00CE6CA2"/>
    <w:rsid w:val="00D07BC3"/>
    <w:rsid w:val="00D11CFF"/>
    <w:rsid w:val="00D134FE"/>
    <w:rsid w:val="00D15C9B"/>
    <w:rsid w:val="00D15EDC"/>
    <w:rsid w:val="00D17D93"/>
    <w:rsid w:val="00D221EA"/>
    <w:rsid w:val="00D26275"/>
    <w:rsid w:val="00D34893"/>
    <w:rsid w:val="00D3537E"/>
    <w:rsid w:val="00D372B5"/>
    <w:rsid w:val="00D40DD1"/>
    <w:rsid w:val="00D5638B"/>
    <w:rsid w:val="00D610E3"/>
    <w:rsid w:val="00D6440E"/>
    <w:rsid w:val="00D65D67"/>
    <w:rsid w:val="00D71C29"/>
    <w:rsid w:val="00D7627E"/>
    <w:rsid w:val="00D77397"/>
    <w:rsid w:val="00D8485E"/>
    <w:rsid w:val="00D852DA"/>
    <w:rsid w:val="00D913BA"/>
    <w:rsid w:val="00D91B0C"/>
    <w:rsid w:val="00D91FA3"/>
    <w:rsid w:val="00D95699"/>
    <w:rsid w:val="00DA20F2"/>
    <w:rsid w:val="00DA3440"/>
    <w:rsid w:val="00DB2304"/>
    <w:rsid w:val="00DB3544"/>
    <w:rsid w:val="00DB5562"/>
    <w:rsid w:val="00DC4EFC"/>
    <w:rsid w:val="00DD032C"/>
    <w:rsid w:val="00DD2C11"/>
    <w:rsid w:val="00DD4568"/>
    <w:rsid w:val="00DD6294"/>
    <w:rsid w:val="00DF032D"/>
    <w:rsid w:val="00DF1067"/>
    <w:rsid w:val="00DF1133"/>
    <w:rsid w:val="00DF3580"/>
    <w:rsid w:val="00DF39AC"/>
    <w:rsid w:val="00DF3F44"/>
    <w:rsid w:val="00DF59B4"/>
    <w:rsid w:val="00DF7797"/>
    <w:rsid w:val="00E02996"/>
    <w:rsid w:val="00E044A2"/>
    <w:rsid w:val="00E11138"/>
    <w:rsid w:val="00E13057"/>
    <w:rsid w:val="00E15106"/>
    <w:rsid w:val="00E16703"/>
    <w:rsid w:val="00E17F63"/>
    <w:rsid w:val="00E22835"/>
    <w:rsid w:val="00E23429"/>
    <w:rsid w:val="00E25EEF"/>
    <w:rsid w:val="00E30EF9"/>
    <w:rsid w:val="00E31C89"/>
    <w:rsid w:val="00E42749"/>
    <w:rsid w:val="00E53B28"/>
    <w:rsid w:val="00E54B7B"/>
    <w:rsid w:val="00E5651D"/>
    <w:rsid w:val="00E620CB"/>
    <w:rsid w:val="00E664CB"/>
    <w:rsid w:val="00E72418"/>
    <w:rsid w:val="00E75B6E"/>
    <w:rsid w:val="00E75C8A"/>
    <w:rsid w:val="00E76C81"/>
    <w:rsid w:val="00E82266"/>
    <w:rsid w:val="00E82EF4"/>
    <w:rsid w:val="00E874D2"/>
    <w:rsid w:val="00E87B10"/>
    <w:rsid w:val="00E9075F"/>
    <w:rsid w:val="00E90EF9"/>
    <w:rsid w:val="00E9154D"/>
    <w:rsid w:val="00E918B5"/>
    <w:rsid w:val="00E91F99"/>
    <w:rsid w:val="00E9663F"/>
    <w:rsid w:val="00EA04B7"/>
    <w:rsid w:val="00EA182D"/>
    <w:rsid w:val="00EA4575"/>
    <w:rsid w:val="00EB1168"/>
    <w:rsid w:val="00EB3D65"/>
    <w:rsid w:val="00EB4029"/>
    <w:rsid w:val="00EB7373"/>
    <w:rsid w:val="00EB7845"/>
    <w:rsid w:val="00EB7931"/>
    <w:rsid w:val="00EB7E42"/>
    <w:rsid w:val="00EC3FF2"/>
    <w:rsid w:val="00EC4848"/>
    <w:rsid w:val="00EC5AF8"/>
    <w:rsid w:val="00EC7B3E"/>
    <w:rsid w:val="00ED2BFD"/>
    <w:rsid w:val="00ED685B"/>
    <w:rsid w:val="00ED7250"/>
    <w:rsid w:val="00EE088C"/>
    <w:rsid w:val="00EE572A"/>
    <w:rsid w:val="00EE6AAD"/>
    <w:rsid w:val="00EE7475"/>
    <w:rsid w:val="00EF1B8D"/>
    <w:rsid w:val="00EF4EA6"/>
    <w:rsid w:val="00F00082"/>
    <w:rsid w:val="00F0244C"/>
    <w:rsid w:val="00F04B4A"/>
    <w:rsid w:val="00F1241E"/>
    <w:rsid w:val="00F170FD"/>
    <w:rsid w:val="00F25186"/>
    <w:rsid w:val="00F33B3C"/>
    <w:rsid w:val="00F44851"/>
    <w:rsid w:val="00F448ED"/>
    <w:rsid w:val="00F472F4"/>
    <w:rsid w:val="00F5096E"/>
    <w:rsid w:val="00F54211"/>
    <w:rsid w:val="00F66B79"/>
    <w:rsid w:val="00F71130"/>
    <w:rsid w:val="00F80312"/>
    <w:rsid w:val="00F87A13"/>
    <w:rsid w:val="00F92423"/>
    <w:rsid w:val="00F93165"/>
    <w:rsid w:val="00FA21E9"/>
    <w:rsid w:val="00FA22B8"/>
    <w:rsid w:val="00FA3F15"/>
    <w:rsid w:val="00FB142D"/>
    <w:rsid w:val="00FB17EF"/>
    <w:rsid w:val="00FB2B51"/>
    <w:rsid w:val="00FB4129"/>
    <w:rsid w:val="00FB64A6"/>
    <w:rsid w:val="00FC024F"/>
    <w:rsid w:val="00FC223B"/>
    <w:rsid w:val="00FD1931"/>
    <w:rsid w:val="00FD235E"/>
    <w:rsid w:val="00FD2906"/>
    <w:rsid w:val="00FD59A7"/>
    <w:rsid w:val="00FE1E53"/>
    <w:rsid w:val="00FE32D5"/>
    <w:rsid w:val="00FE3A54"/>
    <w:rsid w:val="00FF6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D1"/>
    <w:pPr>
      <w:ind w:right="-14"/>
      <w:jc w:val="both"/>
    </w:pPr>
    <w:rPr>
      <w:lang w:val="en-GB"/>
    </w:rPr>
  </w:style>
  <w:style w:type="paragraph" w:styleId="Heading1">
    <w:name w:val="heading 1"/>
    <w:basedOn w:val="Normal"/>
    <w:next w:val="Normal"/>
    <w:qFormat/>
    <w:rsid w:val="00D40DD1"/>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D40DD1"/>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9307D6"/>
    <w:pPr>
      <w:keepNext/>
      <w:tabs>
        <w:tab w:val="left" w:pos="1440"/>
      </w:tabs>
      <w:ind w:right="1422"/>
      <w:outlineLvl w:val="2"/>
    </w:pPr>
    <w:rPr>
      <w:rFonts w:ascii="Arial" w:hAnsi="Arial"/>
      <w:b/>
      <w:bCs/>
      <w:sz w:val="22"/>
    </w:rPr>
  </w:style>
  <w:style w:type="paragraph" w:styleId="Heading4">
    <w:name w:val="heading 4"/>
    <w:basedOn w:val="Normal"/>
    <w:next w:val="Normal"/>
    <w:qFormat/>
    <w:rsid w:val="001F62AF"/>
    <w:pPr>
      <w:keepNext/>
      <w:jc w:val="right"/>
      <w:outlineLvl w:val="3"/>
    </w:pPr>
    <w:rPr>
      <w:rFonts w:ascii="Arial" w:hAnsi="Arial"/>
      <w:b/>
      <w:bCs/>
      <w:sz w:val="22"/>
      <w:szCs w:val="22"/>
    </w:rPr>
  </w:style>
  <w:style w:type="paragraph" w:styleId="Heading5">
    <w:name w:val="heading 5"/>
    <w:basedOn w:val="Normal"/>
    <w:next w:val="Normal"/>
    <w:qFormat/>
    <w:rsid w:val="009307D6"/>
    <w:pPr>
      <w:keepNext/>
      <w:outlineLvl w:val="4"/>
    </w:pPr>
    <w:rPr>
      <w:rFonts w:ascii="Arial" w:hAnsi="Arial" w:cs="Arial"/>
      <w:b/>
      <w:bCs/>
      <w:sz w:val="22"/>
    </w:rPr>
  </w:style>
  <w:style w:type="paragraph" w:styleId="Heading6">
    <w:name w:val="heading 6"/>
    <w:basedOn w:val="Normal"/>
    <w:next w:val="Normal"/>
    <w:qFormat/>
    <w:rsid w:val="001F62AF"/>
    <w:pPr>
      <w:keepNext/>
      <w:spacing w:after="120"/>
      <w:ind w:firstLine="720"/>
      <w:outlineLvl w:val="5"/>
    </w:pPr>
    <w:rPr>
      <w:rFonts w:ascii="Arial" w:hAnsi="Arial" w:cs="Arial"/>
      <w:b/>
      <w:i/>
      <w:sz w:val="24"/>
      <w:szCs w:val="24"/>
    </w:rPr>
  </w:style>
  <w:style w:type="paragraph" w:styleId="Heading7">
    <w:name w:val="heading 7"/>
    <w:basedOn w:val="Normal"/>
    <w:next w:val="Normal"/>
    <w:qFormat/>
    <w:rsid w:val="001F62AF"/>
    <w:pPr>
      <w:keepNext/>
      <w:widowControl w:val="0"/>
      <w:spacing w:after="120"/>
      <w:ind w:firstLine="652"/>
      <w:outlineLvl w:val="6"/>
    </w:pPr>
    <w:rPr>
      <w:rFonts w:ascii="Arial" w:hAnsi="Arial" w:cs="Arial"/>
      <w:b/>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0DD1"/>
    <w:pPr>
      <w:widowControl w:val="0"/>
      <w:jc w:val="center"/>
    </w:pPr>
    <w:rPr>
      <w:b/>
      <w:snapToGrid w:val="0"/>
      <w:sz w:val="36"/>
      <w:lang w:val="en-US"/>
    </w:rPr>
  </w:style>
  <w:style w:type="paragraph" w:styleId="BodyText">
    <w:name w:val="Body Text"/>
    <w:basedOn w:val="Normal"/>
    <w:link w:val="BodyTextChar"/>
    <w:rsid w:val="00D40DD1"/>
    <w:pPr>
      <w:jc w:val="center"/>
    </w:pPr>
    <w:rPr>
      <w:b/>
      <w:sz w:val="18"/>
    </w:rPr>
  </w:style>
  <w:style w:type="paragraph" w:styleId="BodyTextIndent">
    <w:name w:val="Body Text Indent"/>
    <w:basedOn w:val="Normal"/>
    <w:rsid w:val="00D40DD1"/>
    <w:pPr>
      <w:spacing w:line="360" w:lineRule="auto"/>
      <w:ind w:left="-1134"/>
    </w:pPr>
    <w:rPr>
      <w:rFonts w:ascii="Arial" w:hAnsi="Arial"/>
      <w:sz w:val="22"/>
      <w:lang w:val="en-US"/>
    </w:rPr>
  </w:style>
  <w:style w:type="paragraph" w:styleId="BodyTextIndent2">
    <w:name w:val="Body Text Indent 2"/>
    <w:basedOn w:val="Normal"/>
    <w:rsid w:val="00D40DD1"/>
    <w:pPr>
      <w:tabs>
        <w:tab w:val="left" w:pos="567"/>
      </w:tabs>
      <w:spacing w:line="360" w:lineRule="auto"/>
      <w:ind w:left="-284"/>
    </w:pPr>
    <w:rPr>
      <w:rFonts w:ascii="Arial" w:hAnsi="Arial"/>
      <w:sz w:val="22"/>
      <w:lang w:val="en-US"/>
    </w:rPr>
  </w:style>
  <w:style w:type="character" w:styleId="Hyperlink">
    <w:name w:val="Hyperlink"/>
    <w:basedOn w:val="DefaultParagraphFont"/>
    <w:rsid w:val="00D40DD1"/>
    <w:rPr>
      <w:color w:val="0000FF"/>
      <w:u w:val="single"/>
    </w:rPr>
  </w:style>
  <w:style w:type="paragraph" w:styleId="PlainText">
    <w:name w:val="Plain Text"/>
    <w:basedOn w:val="Normal"/>
    <w:link w:val="PlainTextChar"/>
    <w:uiPriority w:val="99"/>
    <w:rsid w:val="00D40DD1"/>
    <w:rPr>
      <w:rFonts w:ascii="Courier New" w:hAnsi="Courier New"/>
    </w:rPr>
  </w:style>
  <w:style w:type="character" w:styleId="FollowedHyperlink">
    <w:name w:val="FollowedHyperlink"/>
    <w:basedOn w:val="DefaultParagraphFont"/>
    <w:rsid w:val="00D40DD1"/>
    <w:rPr>
      <w:color w:val="800080"/>
      <w:u w:val="single"/>
    </w:rPr>
  </w:style>
  <w:style w:type="paragraph" w:styleId="DocumentMap">
    <w:name w:val="Document Map"/>
    <w:basedOn w:val="Normal"/>
    <w:semiHidden/>
    <w:rsid w:val="00D40DD1"/>
    <w:pPr>
      <w:shd w:val="clear" w:color="auto" w:fill="000080"/>
    </w:pPr>
    <w:rPr>
      <w:rFonts w:ascii="Tahoma" w:hAnsi="Tahoma"/>
    </w:rPr>
  </w:style>
  <w:style w:type="paragraph" w:customStyle="1" w:styleId="BodyTextIn">
    <w:name w:val="Body Text In"/>
    <w:rsid w:val="00D40DD1"/>
    <w:pPr>
      <w:widowControl w:val="0"/>
      <w:ind w:right="-14"/>
      <w:jc w:val="both"/>
    </w:pPr>
    <w:rPr>
      <w:rFonts w:ascii="Arial" w:hAnsi="Arial"/>
      <w:snapToGrid w:val="0"/>
      <w:sz w:val="22"/>
      <w:lang w:val="en-GB"/>
    </w:rPr>
  </w:style>
  <w:style w:type="paragraph" w:styleId="Header">
    <w:name w:val="header"/>
    <w:aliases w:val="h"/>
    <w:basedOn w:val="Normal"/>
    <w:link w:val="HeaderChar"/>
    <w:rsid w:val="00D40DD1"/>
    <w:pPr>
      <w:widowControl w:val="0"/>
      <w:tabs>
        <w:tab w:val="left" w:pos="0"/>
        <w:tab w:val="center" w:pos="4320"/>
        <w:tab w:val="right" w:pos="8640"/>
        <w:tab w:val="left" w:pos="9360"/>
      </w:tabs>
    </w:pPr>
    <w:rPr>
      <w:snapToGrid w:val="0"/>
      <w:lang w:val="en-US"/>
    </w:rPr>
  </w:style>
  <w:style w:type="paragraph" w:styleId="BodyText2">
    <w:name w:val="Body Text 2"/>
    <w:basedOn w:val="Normal"/>
    <w:rsid w:val="00D40DD1"/>
    <w:rPr>
      <w:rFonts w:ascii="Arial" w:hAnsi="Arial"/>
      <w:sz w:val="22"/>
    </w:rPr>
  </w:style>
  <w:style w:type="character" w:styleId="PageNumber">
    <w:name w:val="page number"/>
    <w:basedOn w:val="DefaultParagraphFont"/>
    <w:rsid w:val="00D40DD1"/>
  </w:style>
  <w:style w:type="paragraph" w:styleId="Footer">
    <w:name w:val="footer"/>
    <w:basedOn w:val="Normal"/>
    <w:rsid w:val="00D40DD1"/>
    <w:pPr>
      <w:tabs>
        <w:tab w:val="center" w:pos="4320"/>
        <w:tab w:val="right" w:pos="8640"/>
      </w:tabs>
    </w:pPr>
  </w:style>
  <w:style w:type="paragraph" w:styleId="BodyTextIndent3">
    <w:name w:val="Body Text Indent 3"/>
    <w:basedOn w:val="Normal"/>
    <w:rsid w:val="009307D6"/>
    <w:pPr>
      <w:ind w:left="1440"/>
    </w:pPr>
    <w:rPr>
      <w:rFonts w:ascii="Arial" w:hAnsi="Arial" w:cs="Arial"/>
      <w:sz w:val="22"/>
    </w:rPr>
  </w:style>
  <w:style w:type="paragraph" w:customStyle="1" w:styleId="figureformat">
    <w:name w:val="figure format"/>
    <w:basedOn w:val="Normal"/>
    <w:rsid w:val="00AB3A24"/>
    <w:pPr>
      <w:keepNext/>
      <w:tabs>
        <w:tab w:val="num" w:pos="720"/>
      </w:tabs>
      <w:spacing w:line="360" w:lineRule="auto"/>
      <w:ind w:left="720" w:hanging="360"/>
      <w:outlineLvl w:val="0"/>
    </w:pPr>
    <w:rPr>
      <w:rFonts w:ascii="Arial" w:hAnsi="Arial" w:cs="Arial"/>
      <w:bCs/>
      <w:kern w:val="32"/>
      <w:sz w:val="24"/>
      <w:szCs w:val="32"/>
      <w:lang w:val="en-US"/>
    </w:rPr>
  </w:style>
  <w:style w:type="table" w:styleId="TableGrid">
    <w:name w:val="Table Grid"/>
    <w:basedOn w:val="TableNormal"/>
    <w:rsid w:val="0069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ipteksti">
    <w:name w:val="leip‰teksti"/>
    <w:basedOn w:val="Normal"/>
    <w:rsid w:val="001F62AF"/>
    <w:pPr>
      <w:widowControl w:val="0"/>
      <w:spacing w:after="120" w:line="360" w:lineRule="atLeast"/>
    </w:pPr>
    <w:rPr>
      <w:sz w:val="24"/>
      <w:szCs w:val="24"/>
    </w:rPr>
  </w:style>
  <w:style w:type="paragraph" w:customStyle="1" w:styleId="Figure">
    <w:name w:val="Figure"/>
    <w:basedOn w:val="Normal"/>
    <w:rsid w:val="006D2B89"/>
    <w:pPr>
      <w:jc w:val="center"/>
    </w:pPr>
    <w:rPr>
      <w:b/>
      <w:sz w:val="24"/>
    </w:rPr>
  </w:style>
  <w:style w:type="character" w:customStyle="1" w:styleId="BodyTextChar">
    <w:name w:val="Body Text Char"/>
    <w:basedOn w:val="DefaultParagraphFont"/>
    <w:link w:val="BodyText"/>
    <w:rsid w:val="000740CE"/>
    <w:rPr>
      <w:b/>
      <w:sz w:val="18"/>
      <w:lang w:val="en-GB"/>
    </w:rPr>
  </w:style>
  <w:style w:type="paragraph" w:customStyle="1" w:styleId="Default">
    <w:name w:val="Default"/>
    <w:rsid w:val="00A52425"/>
    <w:pPr>
      <w:autoSpaceDE w:val="0"/>
      <w:autoSpaceDN w:val="0"/>
      <w:adjustRightInd w:val="0"/>
      <w:ind w:right="-14"/>
      <w:jc w:val="both"/>
    </w:pPr>
    <w:rPr>
      <w:rFonts w:ascii="Calibri" w:hAnsi="Calibri" w:cs="Calibri"/>
      <w:color w:val="000000"/>
      <w:sz w:val="24"/>
      <w:szCs w:val="24"/>
    </w:rPr>
  </w:style>
  <w:style w:type="paragraph" w:styleId="TOC1">
    <w:name w:val="toc 1"/>
    <w:basedOn w:val="Normal"/>
    <w:next w:val="Normal"/>
    <w:autoRedefine/>
    <w:rsid w:val="00E54B7B"/>
    <w:pPr>
      <w:tabs>
        <w:tab w:val="left" w:pos="720"/>
        <w:tab w:val="right" w:leader="dot" w:pos="8630"/>
      </w:tabs>
      <w:spacing w:after="120"/>
      <w:jc w:val="center"/>
    </w:pPr>
    <w:rPr>
      <w:rFonts w:ascii="Arial" w:hAnsi="Arial"/>
      <w:b/>
      <w:sz w:val="22"/>
      <w:szCs w:val="22"/>
    </w:rPr>
  </w:style>
  <w:style w:type="paragraph" w:styleId="TOC2">
    <w:name w:val="toc 2"/>
    <w:basedOn w:val="Normal"/>
    <w:next w:val="Normal"/>
    <w:autoRedefine/>
    <w:rsid w:val="00E54B7B"/>
    <w:pPr>
      <w:tabs>
        <w:tab w:val="left" w:pos="960"/>
        <w:tab w:val="right" w:leader="dot" w:pos="8630"/>
      </w:tabs>
      <w:spacing w:line="360" w:lineRule="auto"/>
      <w:ind w:left="216"/>
    </w:pPr>
    <w:rPr>
      <w:rFonts w:ascii="Arial" w:hAnsi="Arial"/>
      <w:sz w:val="22"/>
      <w:szCs w:val="22"/>
    </w:rPr>
  </w:style>
  <w:style w:type="paragraph" w:customStyle="1" w:styleId="CharCharCharChar">
    <w:name w:val="Char Char Char Char"/>
    <w:basedOn w:val="Normal"/>
    <w:rsid w:val="00E54B7B"/>
    <w:rPr>
      <w:sz w:val="24"/>
      <w:szCs w:val="24"/>
      <w:lang w:val="pl-PL" w:eastAsia="pl-PL"/>
    </w:rPr>
  </w:style>
  <w:style w:type="paragraph" w:styleId="TOC3">
    <w:name w:val="toc 3"/>
    <w:basedOn w:val="Normal"/>
    <w:next w:val="Normal"/>
    <w:autoRedefine/>
    <w:rsid w:val="00E54B7B"/>
    <w:pPr>
      <w:ind w:left="440"/>
    </w:pPr>
    <w:rPr>
      <w:rFonts w:ascii="Arial" w:hAnsi="Arial"/>
      <w:sz w:val="22"/>
      <w:szCs w:val="22"/>
    </w:rPr>
  </w:style>
  <w:style w:type="character" w:customStyle="1" w:styleId="HeaderChar">
    <w:name w:val="Header Char"/>
    <w:aliases w:val="h Char"/>
    <w:basedOn w:val="DefaultParagraphFont"/>
    <w:link w:val="Header"/>
    <w:rsid w:val="00F66B79"/>
    <w:rPr>
      <w:snapToGrid w:val="0"/>
    </w:rPr>
  </w:style>
  <w:style w:type="paragraph" w:styleId="NormalWeb">
    <w:name w:val="Normal (Web)"/>
    <w:basedOn w:val="Normal"/>
    <w:uiPriority w:val="99"/>
    <w:unhideWhenUsed/>
    <w:rsid w:val="00F66B79"/>
    <w:pPr>
      <w:spacing w:before="100" w:beforeAutospacing="1" w:after="100" w:afterAutospacing="1"/>
    </w:pPr>
    <w:rPr>
      <w:sz w:val="24"/>
      <w:szCs w:val="24"/>
      <w:lang w:val="en-US"/>
    </w:rPr>
  </w:style>
  <w:style w:type="character" w:styleId="Strong">
    <w:name w:val="Strong"/>
    <w:basedOn w:val="DefaultParagraphFont"/>
    <w:uiPriority w:val="22"/>
    <w:qFormat/>
    <w:rsid w:val="009E0A4E"/>
    <w:rPr>
      <w:b/>
      <w:bCs/>
    </w:rPr>
  </w:style>
  <w:style w:type="paragraph" w:styleId="NoSpacing">
    <w:name w:val="No Spacing"/>
    <w:basedOn w:val="Normal"/>
    <w:link w:val="NoSpacingChar"/>
    <w:uiPriority w:val="1"/>
    <w:qFormat/>
    <w:rsid w:val="009D3A3E"/>
    <w:rPr>
      <w:rFonts w:ascii="Calibri" w:hAnsi="Calibri"/>
      <w:sz w:val="24"/>
      <w:szCs w:val="32"/>
      <w:lang w:bidi="en-US"/>
    </w:rPr>
  </w:style>
  <w:style w:type="character" w:customStyle="1" w:styleId="NoSpacingChar">
    <w:name w:val="No Spacing Char"/>
    <w:basedOn w:val="DefaultParagraphFont"/>
    <w:link w:val="NoSpacing"/>
    <w:uiPriority w:val="1"/>
    <w:rsid w:val="009D3A3E"/>
    <w:rPr>
      <w:rFonts w:ascii="Calibri" w:hAnsi="Calibri"/>
      <w:sz w:val="24"/>
      <w:szCs w:val="32"/>
      <w:lang w:val="en-GB" w:bidi="en-US"/>
    </w:rPr>
  </w:style>
  <w:style w:type="character" w:customStyle="1" w:styleId="PlainTextChar">
    <w:name w:val="Plain Text Char"/>
    <w:basedOn w:val="DefaultParagraphFont"/>
    <w:link w:val="PlainText"/>
    <w:uiPriority w:val="99"/>
    <w:rsid w:val="00D15C9B"/>
    <w:rPr>
      <w:rFonts w:ascii="Courier New" w:hAnsi="Courier New"/>
      <w:lang w:val="en-GB"/>
    </w:rPr>
  </w:style>
  <w:style w:type="paragraph" w:styleId="FootnoteText">
    <w:name w:val="footnote text"/>
    <w:basedOn w:val="Normal"/>
    <w:link w:val="FootnoteTextChar"/>
    <w:uiPriority w:val="99"/>
    <w:rsid w:val="009F1E80"/>
    <w:pPr>
      <w:ind w:right="0"/>
      <w:jc w:val="left"/>
    </w:pPr>
  </w:style>
  <w:style w:type="character" w:customStyle="1" w:styleId="FootnoteTextChar">
    <w:name w:val="Footnote Text Char"/>
    <w:basedOn w:val="DefaultParagraphFont"/>
    <w:link w:val="FootnoteText"/>
    <w:uiPriority w:val="99"/>
    <w:rsid w:val="009F1E80"/>
    <w:rPr>
      <w:lang w:val="en-GB"/>
    </w:rPr>
  </w:style>
  <w:style w:type="character" w:styleId="FootnoteReference">
    <w:name w:val="footnote reference"/>
    <w:basedOn w:val="DefaultParagraphFont"/>
    <w:uiPriority w:val="99"/>
    <w:rsid w:val="009F1E80"/>
    <w:rPr>
      <w:vertAlign w:val="superscript"/>
    </w:rPr>
  </w:style>
  <w:style w:type="character" w:customStyle="1" w:styleId="topicsheadtitle1">
    <w:name w:val="topicsheadtitle1"/>
    <w:basedOn w:val="DefaultParagraphFont"/>
    <w:rsid w:val="00606779"/>
    <w:rPr>
      <w:rFonts w:ascii="Verdana" w:hAnsi="Verdana" w:hint="default"/>
      <w:b/>
      <w:bCs/>
      <w:color w:val="FF9B00"/>
      <w:sz w:val="24"/>
      <w:szCs w:val="24"/>
      <w:bdr w:val="single" w:sz="6" w:space="0" w:color="FFFFFF" w:frame="1"/>
    </w:rPr>
  </w:style>
  <w:style w:type="paragraph" w:styleId="ListParagraph">
    <w:name w:val="List Paragraph"/>
    <w:basedOn w:val="Normal"/>
    <w:uiPriority w:val="34"/>
    <w:qFormat/>
    <w:rsid w:val="002B643F"/>
    <w:pPr>
      <w:spacing w:after="200" w:line="276" w:lineRule="auto"/>
      <w:ind w:left="720" w:right="0"/>
      <w:jc w:val="left"/>
    </w:pPr>
    <w:rPr>
      <w:rFonts w:ascii="Calibri" w:eastAsia="Calibri" w:hAnsi="Calibri"/>
      <w:sz w:val="22"/>
      <w:szCs w:val="22"/>
      <w:lang w:val="es-DO"/>
    </w:rPr>
  </w:style>
  <w:style w:type="character" w:customStyle="1" w:styleId="longtext">
    <w:name w:val="long_text"/>
    <w:basedOn w:val="DefaultParagraphFont"/>
    <w:rsid w:val="00A06EB9"/>
  </w:style>
  <w:style w:type="paragraph" w:customStyle="1" w:styleId="Pa16">
    <w:name w:val="Pa16"/>
    <w:basedOn w:val="Normal"/>
    <w:next w:val="Normal"/>
    <w:uiPriority w:val="99"/>
    <w:rsid w:val="00A06EB9"/>
    <w:pPr>
      <w:autoSpaceDE w:val="0"/>
      <w:autoSpaceDN w:val="0"/>
      <w:adjustRightInd w:val="0"/>
      <w:spacing w:line="141" w:lineRule="atLeast"/>
      <w:ind w:right="0"/>
      <w:jc w:val="left"/>
    </w:pPr>
    <w:rPr>
      <w:rFonts w:ascii="Caecilia LT Std" w:eastAsia="Calibri" w:hAnsi="Caecilia LT Std"/>
      <w:sz w:val="24"/>
      <w:szCs w:val="24"/>
      <w:lang w:val="en-US"/>
    </w:rPr>
  </w:style>
  <w:style w:type="character" w:customStyle="1" w:styleId="notranslate">
    <w:name w:val="notranslate"/>
    <w:basedOn w:val="DefaultParagraphFont"/>
    <w:rsid w:val="00A06EB9"/>
  </w:style>
  <w:style w:type="paragraph" w:styleId="BalloonText">
    <w:name w:val="Balloon Text"/>
    <w:basedOn w:val="Normal"/>
    <w:link w:val="BalloonTextChar"/>
    <w:rsid w:val="004A414F"/>
    <w:rPr>
      <w:rFonts w:ascii="Tahoma" w:hAnsi="Tahoma" w:cs="Tahoma"/>
      <w:sz w:val="16"/>
      <w:szCs w:val="16"/>
    </w:rPr>
  </w:style>
  <w:style w:type="character" w:customStyle="1" w:styleId="BalloonTextChar">
    <w:name w:val="Balloon Text Char"/>
    <w:basedOn w:val="DefaultParagraphFont"/>
    <w:link w:val="BalloonText"/>
    <w:rsid w:val="004A414F"/>
    <w:rPr>
      <w:rFonts w:ascii="Tahoma" w:hAnsi="Tahoma" w:cs="Tahoma"/>
      <w:sz w:val="16"/>
      <w:szCs w:val="16"/>
      <w:lang w:val="en-GB"/>
    </w:rPr>
  </w:style>
  <w:style w:type="character" w:styleId="CommentReference">
    <w:name w:val="annotation reference"/>
    <w:basedOn w:val="DefaultParagraphFont"/>
    <w:rsid w:val="00A30379"/>
    <w:rPr>
      <w:sz w:val="16"/>
      <w:szCs w:val="16"/>
    </w:rPr>
  </w:style>
  <w:style w:type="paragraph" w:styleId="CommentText">
    <w:name w:val="annotation text"/>
    <w:basedOn w:val="Normal"/>
    <w:link w:val="CommentTextChar"/>
    <w:rsid w:val="00A30379"/>
  </w:style>
  <w:style w:type="character" w:customStyle="1" w:styleId="CommentTextChar">
    <w:name w:val="Comment Text Char"/>
    <w:basedOn w:val="DefaultParagraphFont"/>
    <w:link w:val="CommentText"/>
    <w:rsid w:val="00A30379"/>
    <w:rPr>
      <w:lang w:val="en-GB"/>
    </w:rPr>
  </w:style>
  <w:style w:type="paragraph" w:styleId="CommentSubject">
    <w:name w:val="annotation subject"/>
    <w:basedOn w:val="CommentText"/>
    <w:next w:val="CommentText"/>
    <w:link w:val="CommentSubjectChar"/>
    <w:rsid w:val="00A30379"/>
    <w:rPr>
      <w:b/>
      <w:bCs/>
    </w:rPr>
  </w:style>
  <w:style w:type="character" w:customStyle="1" w:styleId="CommentSubjectChar">
    <w:name w:val="Comment Subject Char"/>
    <w:basedOn w:val="CommentTextChar"/>
    <w:link w:val="CommentSubject"/>
    <w:rsid w:val="00A3037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46722">
      <w:bodyDiv w:val="1"/>
      <w:marLeft w:val="0"/>
      <w:marRight w:val="0"/>
      <w:marTop w:val="0"/>
      <w:marBottom w:val="0"/>
      <w:divBdr>
        <w:top w:val="none" w:sz="0" w:space="0" w:color="auto"/>
        <w:left w:val="none" w:sz="0" w:space="0" w:color="auto"/>
        <w:bottom w:val="none" w:sz="0" w:space="0" w:color="auto"/>
        <w:right w:val="none" w:sz="0" w:space="0" w:color="auto"/>
      </w:divBdr>
      <w:divsChild>
        <w:div w:id="1566531087">
          <w:marLeft w:val="547"/>
          <w:marRight w:val="0"/>
          <w:marTop w:val="106"/>
          <w:marBottom w:val="106"/>
          <w:divBdr>
            <w:top w:val="none" w:sz="0" w:space="0" w:color="auto"/>
            <w:left w:val="none" w:sz="0" w:space="0" w:color="auto"/>
            <w:bottom w:val="none" w:sz="0" w:space="0" w:color="auto"/>
            <w:right w:val="none" w:sz="0" w:space="0" w:color="auto"/>
          </w:divBdr>
        </w:div>
      </w:divsChild>
    </w:div>
    <w:div w:id="755594183">
      <w:bodyDiv w:val="1"/>
      <w:marLeft w:val="0"/>
      <w:marRight w:val="0"/>
      <w:marTop w:val="0"/>
      <w:marBottom w:val="0"/>
      <w:divBdr>
        <w:top w:val="none" w:sz="0" w:space="0" w:color="auto"/>
        <w:left w:val="none" w:sz="0" w:space="0" w:color="auto"/>
        <w:bottom w:val="none" w:sz="0" w:space="0" w:color="auto"/>
        <w:right w:val="none" w:sz="0" w:space="0" w:color="auto"/>
      </w:divBdr>
    </w:div>
    <w:div w:id="861824778">
      <w:bodyDiv w:val="1"/>
      <w:marLeft w:val="0"/>
      <w:marRight w:val="0"/>
      <w:marTop w:val="0"/>
      <w:marBottom w:val="0"/>
      <w:divBdr>
        <w:top w:val="none" w:sz="0" w:space="0" w:color="auto"/>
        <w:left w:val="none" w:sz="0" w:space="0" w:color="auto"/>
        <w:bottom w:val="none" w:sz="0" w:space="0" w:color="auto"/>
        <w:right w:val="none" w:sz="0" w:space="0" w:color="auto"/>
      </w:divBdr>
      <w:divsChild>
        <w:div w:id="157502050">
          <w:marLeft w:val="547"/>
          <w:marRight w:val="0"/>
          <w:marTop w:val="96"/>
          <w:marBottom w:val="96"/>
          <w:divBdr>
            <w:top w:val="none" w:sz="0" w:space="0" w:color="auto"/>
            <w:left w:val="none" w:sz="0" w:space="0" w:color="auto"/>
            <w:bottom w:val="none" w:sz="0" w:space="0" w:color="auto"/>
            <w:right w:val="none" w:sz="0" w:space="0" w:color="auto"/>
          </w:divBdr>
        </w:div>
      </w:divsChild>
    </w:div>
    <w:div w:id="971902118">
      <w:bodyDiv w:val="1"/>
      <w:marLeft w:val="0"/>
      <w:marRight w:val="0"/>
      <w:marTop w:val="0"/>
      <w:marBottom w:val="0"/>
      <w:divBdr>
        <w:top w:val="none" w:sz="0" w:space="0" w:color="auto"/>
        <w:left w:val="none" w:sz="0" w:space="0" w:color="auto"/>
        <w:bottom w:val="none" w:sz="0" w:space="0" w:color="auto"/>
        <w:right w:val="none" w:sz="0" w:space="0" w:color="auto"/>
      </w:divBdr>
      <w:divsChild>
        <w:div w:id="508300057">
          <w:marLeft w:val="0"/>
          <w:marRight w:val="0"/>
          <w:marTop w:val="0"/>
          <w:marBottom w:val="0"/>
          <w:divBdr>
            <w:top w:val="none" w:sz="0" w:space="0" w:color="auto"/>
            <w:left w:val="none" w:sz="0" w:space="0" w:color="auto"/>
            <w:bottom w:val="none" w:sz="0" w:space="0" w:color="auto"/>
            <w:right w:val="none" w:sz="0" w:space="0" w:color="auto"/>
          </w:divBdr>
        </w:div>
      </w:divsChild>
    </w:div>
    <w:div w:id="1023286954">
      <w:bodyDiv w:val="1"/>
      <w:marLeft w:val="0"/>
      <w:marRight w:val="0"/>
      <w:marTop w:val="0"/>
      <w:marBottom w:val="0"/>
      <w:divBdr>
        <w:top w:val="none" w:sz="0" w:space="0" w:color="auto"/>
        <w:left w:val="none" w:sz="0" w:space="0" w:color="auto"/>
        <w:bottom w:val="none" w:sz="0" w:space="0" w:color="auto"/>
        <w:right w:val="none" w:sz="0" w:space="0" w:color="auto"/>
      </w:divBdr>
    </w:div>
    <w:div w:id="1288663342">
      <w:bodyDiv w:val="1"/>
      <w:marLeft w:val="0"/>
      <w:marRight w:val="0"/>
      <w:marTop w:val="0"/>
      <w:marBottom w:val="0"/>
      <w:divBdr>
        <w:top w:val="none" w:sz="0" w:space="0" w:color="auto"/>
        <w:left w:val="none" w:sz="0" w:space="0" w:color="auto"/>
        <w:bottom w:val="none" w:sz="0" w:space="0" w:color="auto"/>
        <w:right w:val="none" w:sz="0" w:space="0" w:color="auto"/>
      </w:divBdr>
    </w:div>
    <w:div w:id="1476410785">
      <w:bodyDiv w:val="1"/>
      <w:marLeft w:val="0"/>
      <w:marRight w:val="0"/>
      <w:marTop w:val="0"/>
      <w:marBottom w:val="0"/>
      <w:divBdr>
        <w:top w:val="none" w:sz="0" w:space="0" w:color="auto"/>
        <w:left w:val="none" w:sz="0" w:space="0" w:color="auto"/>
        <w:bottom w:val="none" w:sz="0" w:space="0" w:color="auto"/>
        <w:right w:val="none" w:sz="0" w:space="0" w:color="auto"/>
      </w:divBdr>
      <w:divsChild>
        <w:div w:id="141892722">
          <w:marLeft w:val="547"/>
          <w:marRight w:val="0"/>
          <w:marTop w:val="106"/>
          <w:marBottom w:val="106"/>
          <w:divBdr>
            <w:top w:val="none" w:sz="0" w:space="0" w:color="auto"/>
            <w:left w:val="none" w:sz="0" w:space="0" w:color="auto"/>
            <w:bottom w:val="none" w:sz="0" w:space="0" w:color="auto"/>
            <w:right w:val="none" w:sz="0" w:space="0" w:color="auto"/>
          </w:divBdr>
        </w:div>
      </w:divsChild>
    </w:div>
    <w:div w:id="1581986585">
      <w:bodyDiv w:val="1"/>
      <w:marLeft w:val="0"/>
      <w:marRight w:val="0"/>
      <w:marTop w:val="0"/>
      <w:marBottom w:val="0"/>
      <w:divBdr>
        <w:top w:val="none" w:sz="0" w:space="0" w:color="auto"/>
        <w:left w:val="none" w:sz="0" w:space="0" w:color="auto"/>
        <w:bottom w:val="none" w:sz="0" w:space="0" w:color="auto"/>
        <w:right w:val="none" w:sz="0" w:space="0" w:color="auto"/>
      </w:divBdr>
    </w:div>
    <w:div w:id="1829901160">
      <w:bodyDiv w:val="1"/>
      <w:marLeft w:val="0"/>
      <w:marRight w:val="0"/>
      <w:marTop w:val="0"/>
      <w:marBottom w:val="0"/>
      <w:divBdr>
        <w:top w:val="none" w:sz="0" w:space="0" w:color="auto"/>
        <w:left w:val="none" w:sz="0" w:space="0" w:color="auto"/>
        <w:bottom w:val="none" w:sz="0" w:space="0" w:color="auto"/>
        <w:right w:val="none" w:sz="0" w:space="0" w:color="auto"/>
      </w:divBdr>
    </w:div>
    <w:div w:id="2013556972">
      <w:bodyDiv w:val="1"/>
      <w:marLeft w:val="0"/>
      <w:marRight w:val="0"/>
      <w:marTop w:val="0"/>
      <w:marBottom w:val="0"/>
      <w:divBdr>
        <w:top w:val="none" w:sz="0" w:space="0" w:color="auto"/>
        <w:left w:val="none" w:sz="0" w:space="0" w:color="auto"/>
        <w:bottom w:val="none" w:sz="0" w:space="0" w:color="auto"/>
        <w:right w:val="none" w:sz="0" w:space="0" w:color="auto"/>
      </w:divBdr>
    </w:div>
    <w:div w:id="2132167480">
      <w:bodyDiv w:val="1"/>
      <w:marLeft w:val="0"/>
      <w:marRight w:val="0"/>
      <w:marTop w:val="0"/>
      <w:marBottom w:val="0"/>
      <w:divBdr>
        <w:top w:val="none" w:sz="0" w:space="0" w:color="auto"/>
        <w:left w:val="none" w:sz="0" w:space="0" w:color="auto"/>
        <w:bottom w:val="none" w:sz="0" w:space="0" w:color="auto"/>
        <w:right w:val="none" w:sz="0" w:space="0" w:color="auto"/>
      </w:divBdr>
      <w:divsChild>
        <w:div w:id="707921563">
          <w:marLeft w:val="0"/>
          <w:marRight w:val="0"/>
          <w:marTop w:val="0"/>
          <w:marBottom w:val="0"/>
          <w:divBdr>
            <w:top w:val="none" w:sz="0" w:space="0" w:color="auto"/>
            <w:left w:val="none" w:sz="0" w:space="0" w:color="auto"/>
            <w:bottom w:val="none" w:sz="0" w:space="0" w:color="auto"/>
            <w:right w:val="none" w:sz="0" w:space="0" w:color="auto"/>
          </w:divBdr>
          <w:divsChild>
            <w:div w:id="1343122040">
              <w:marLeft w:val="0"/>
              <w:marRight w:val="0"/>
              <w:marTop w:val="0"/>
              <w:marBottom w:val="0"/>
              <w:divBdr>
                <w:top w:val="none" w:sz="0" w:space="0" w:color="auto"/>
                <w:left w:val="none" w:sz="0" w:space="0" w:color="auto"/>
                <w:bottom w:val="none" w:sz="0" w:space="0" w:color="auto"/>
                <w:right w:val="none" w:sz="0" w:space="0" w:color="auto"/>
              </w:divBdr>
              <w:divsChild>
                <w:div w:id="12996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2B97-738C-4690-B233-58A804B1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1</TotalTime>
  <Pages>4</Pages>
  <Words>1184</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7841</CharactersWithSpaces>
  <SharedDoc>false</SharedDoc>
  <HLinks>
    <vt:vector size="6" baseType="variant">
      <vt:variant>
        <vt:i4>5767233</vt:i4>
      </vt:variant>
      <vt:variant>
        <vt:i4>0</vt:i4>
      </vt:variant>
      <vt:variant>
        <vt:i4>0</vt:i4>
      </vt:variant>
      <vt:variant>
        <vt:i4>5</vt:i4>
      </vt:variant>
      <vt:variant>
        <vt:lpwstr>http://www.nasa.gov/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Sutherland</cp:lastModifiedBy>
  <cp:revision>2</cp:revision>
  <cp:lastPrinted>2006-11-29T14:13:00Z</cp:lastPrinted>
  <dcterms:created xsi:type="dcterms:W3CDTF">2016-10-25T21:19:00Z</dcterms:created>
  <dcterms:modified xsi:type="dcterms:W3CDTF">2016-10-25T21:19:00Z</dcterms:modified>
</cp:coreProperties>
</file>