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B2" w:rsidRPr="00600785" w:rsidRDefault="002D439B">
      <w:pPr>
        <w:pStyle w:val="Title"/>
        <w:widowControl/>
        <w:jc w:val="both"/>
        <w:rPr>
          <w:rFonts w:ascii="Arial" w:hAnsi="Arial"/>
          <w:sz w:val="22"/>
          <w:lang w:val="en-GB"/>
        </w:rPr>
      </w:pPr>
      <w:r w:rsidRPr="002D439B">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03259271" r:id="rId9"/>
        </w:pict>
      </w:r>
      <w:r w:rsidRPr="002D439B">
        <w:rPr>
          <w:rFonts w:ascii="Arial" w:hAnsi="Arial"/>
          <w:noProof/>
          <w:snapToGrid/>
          <w:sz w:val="22"/>
          <w:lang w:val="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C A R I B B E A N</w:t>
                  </w:r>
                </w:p>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9D0376" w:rsidRDefault="009D0376">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9D0376" w:rsidRDefault="009D0376">
                  <w:pPr>
                    <w:pStyle w:val="Title"/>
                    <w:widowControl/>
                    <w:spacing w:after="120"/>
                    <w:jc w:val="left"/>
                    <w:rPr>
                      <w:rFonts w:ascii="Bookman Old Style" w:hAnsi="Bookman Old Style"/>
                      <w:lang w:val="en-GB"/>
                    </w:rPr>
                  </w:pPr>
                </w:p>
              </w:txbxContent>
            </v:textbox>
          </v:shape>
        </w:pict>
      </w:r>
    </w:p>
    <w:p w:rsidR="00914AB2" w:rsidRPr="00600785" w:rsidRDefault="002D439B">
      <w:pPr>
        <w:ind w:right="4"/>
        <w:rPr>
          <w:rFonts w:ascii="Arial" w:hAnsi="Arial"/>
          <w:sz w:val="22"/>
        </w:rPr>
      </w:pPr>
      <w:r w:rsidRPr="002D439B">
        <w:rPr>
          <w:rFonts w:ascii="Arial" w:hAnsi="Arial"/>
          <w:noProof/>
          <w:sz w:val="22"/>
        </w:rPr>
        <w:pict>
          <v:line id="Line 4" o:spid="_x0000_s1028" style="position:absolute;left:0;text-align:left;z-index:251658752;visibility:visible" from="0,1.65pt" to="4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" o:allowincell="f"/>
        </w:pict>
      </w:r>
    </w:p>
    <w:p w:rsidR="00724401" w:rsidRPr="00600785" w:rsidRDefault="00724401" w:rsidP="00A6406C">
      <w:pPr>
        <w:rPr>
          <w:rFonts w:ascii="Arial" w:hAnsi="Arial" w:cs="Arial"/>
          <w:b/>
          <w:sz w:val="22"/>
          <w:szCs w:val="22"/>
        </w:rPr>
        <w:sectPr w:rsidR="00724401" w:rsidRPr="00600785" w:rsidSect="00964F09">
          <w:pgSz w:w="12240" w:h="15840"/>
          <w:pgMar w:top="1134" w:right="1134" w:bottom="851" w:left="1134" w:header="720" w:footer="1009" w:gutter="0"/>
          <w:cols w:space="720"/>
        </w:sectPr>
      </w:pPr>
    </w:p>
    <w:p w:rsidR="00A6406C" w:rsidRPr="00600785" w:rsidRDefault="00A6406C" w:rsidP="00A6406C">
      <w:pPr>
        <w:rPr>
          <w:rFonts w:ascii="Arial" w:hAnsi="Arial" w:cs="Arial"/>
          <w:sz w:val="22"/>
          <w:szCs w:val="22"/>
          <w:u w:val="single"/>
        </w:rPr>
      </w:pPr>
      <w:bookmarkStart w:id="0" w:name="_Hlk526512477"/>
      <w:proofErr w:type="gramStart"/>
      <w:r w:rsidRPr="00600785">
        <w:rPr>
          <w:rFonts w:ascii="Arial" w:hAnsi="Arial" w:cs="Arial"/>
          <w:b/>
          <w:sz w:val="22"/>
          <w:szCs w:val="22"/>
        </w:rPr>
        <w:lastRenderedPageBreak/>
        <w:t>CARIBBEAN  METEOROLOGICAL</w:t>
      </w:r>
      <w:proofErr w:type="gramEnd"/>
      <w:r w:rsidRPr="00600785">
        <w:rPr>
          <w:rFonts w:ascii="Arial" w:hAnsi="Arial" w:cs="Arial"/>
          <w:b/>
          <w:sz w:val="22"/>
          <w:szCs w:val="22"/>
        </w:rPr>
        <w:t xml:space="preserve">  COUNCIL</w:t>
      </w:r>
      <w:r w:rsidRPr="00600785">
        <w:rPr>
          <w:rFonts w:ascii="Arial" w:hAnsi="Arial" w:cs="Arial"/>
          <w:sz w:val="22"/>
          <w:szCs w:val="22"/>
        </w:rPr>
        <w:tab/>
      </w:r>
      <w:r w:rsidRPr="00600785">
        <w:rPr>
          <w:rFonts w:ascii="Arial" w:hAnsi="Arial" w:cs="Arial"/>
          <w:sz w:val="22"/>
          <w:szCs w:val="22"/>
        </w:rPr>
        <w:tab/>
      </w:r>
      <w:r w:rsidRPr="00600785">
        <w:rPr>
          <w:rFonts w:ascii="Arial" w:hAnsi="Arial" w:cs="Arial"/>
          <w:sz w:val="22"/>
          <w:szCs w:val="22"/>
        </w:rPr>
        <w:tab/>
      </w:r>
      <w:r w:rsidRPr="00600785">
        <w:rPr>
          <w:rFonts w:ascii="Arial" w:hAnsi="Arial" w:cs="Arial"/>
          <w:sz w:val="22"/>
          <w:szCs w:val="22"/>
        </w:rPr>
        <w:tab/>
      </w:r>
      <w:r w:rsidRPr="00600785">
        <w:rPr>
          <w:rFonts w:ascii="Arial" w:hAnsi="Arial" w:cs="Arial"/>
          <w:sz w:val="22"/>
          <w:szCs w:val="22"/>
        </w:rPr>
        <w:tab/>
      </w:r>
      <w:r w:rsidR="005D5BDC" w:rsidRPr="00600785">
        <w:rPr>
          <w:rFonts w:ascii="Arial" w:hAnsi="Arial" w:cs="Arial"/>
          <w:sz w:val="22"/>
          <w:szCs w:val="22"/>
        </w:rPr>
        <w:tab/>
      </w:r>
      <w:r w:rsidR="00237069" w:rsidRPr="00600785">
        <w:rPr>
          <w:rFonts w:ascii="Arial" w:hAnsi="Arial" w:cs="Arial"/>
          <w:sz w:val="22"/>
          <w:szCs w:val="22"/>
        </w:rPr>
        <w:t xml:space="preserve">       </w:t>
      </w:r>
      <w:r w:rsidR="002D439B">
        <w:rPr>
          <w:rFonts w:ascii="Arial" w:hAnsi="Arial" w:cs="Arial"/>
          <w:b/>
          <w:sz w:val="22"/>
          <w:szCs w:val="22"/>
          <w:u w:val="single"/>
        </w:rPr>
        <w:t>Doc. 11</w:t>
      </w:r>
    </w:p>
    <w:p w:rsidR="00D62D15" w:rsidRPr="00600785" w:rsidRDefault="002D439B" w:rsidP="00D62D15">
      <w:pPr>
        <w:rPr>
          <w:rFonts w:ascii="Arial" w:hAnsi="Arial" w:cs="Arial"/>
          <w:sz w:val="22"/>
          <w:szCs w:val="22"/>
        </w:rPr>
      </w:pPr>
      <w:r>
        <w:rPr>
          <w:rFonts w:ascii="Arial" w:hAnsi="Arial" w:cs="Arial"/>
          <w:sz w:val="22"/>
        </w:rPr>
        <w:t>FIFTY-</w:t>
      </w:r>
      <w:r>
        <w:rPr>
          <w:rFonts w:ascii="Arial" w:hAnsi="Arial" w:cs="Arial"/>
          <w:sz w:val="22"/>
          <w:szCs w:val="22"/>
        </w:rPr>
        <w:t xml:space="preserve">EIGHTH </w:t>
      </w:r>
      <w:proofErr w:type="gramStart"/>
      <w:r>
        <w:rPr>
          <w:rFonts w:ascii="Arial" w:hAnsi="Arial" w:cs="Arial"/>
          <w:sz w:val="22"/>
          <w:szCs w:val="22"/>
        </w:rPr>
        <w:t>SESSION</w:t>
      </w:r>
      <w:proofErr w:type="gramEnd"/>
    </w:p>
    <w:p w:rsidR="00D62D15" w:rsidRPr="00600785" w:rsidRDefault="002D439B" w:rsidP="00D62D15">
      <w:pPr>
        <w:rPr>
          <w:rFonts w:ascii="Arial" w:hAnsi="Arial" w:cs="Arial"/>
          <w:b/>
          <w:sz w:val="22"/>
          <w:szCs w:val="22"/>
        </w:rPr>
      </w:pPr>
      <w:r w:rsidRPr="002D439B">
        <w:rPr>
          <w:rFonts w:ascii="Arial" w:hAnsi="Arial" w:cs="Arial"/>
          <w:sz w:val="22"/>
          <w:szCs w:val="22"/>
        </w:rPr>
        <w:t>Basseterre, ST. KITTS AND NEVIS</w:t>
      </w:r>
      <w:bookmarkEnd w:id="0"/>
      <w:r w:rsidRPr="002D439B">
        <w:rPr>
          <w:rFonts w:ascii="Arial" w:hAnsi="Arial" w:cs="Arial"/>
          <w:sz w:val="22"/>
          <w:szCs w:val="22"/>
        </w:rPr>
        <w:t>, 15-16 NOVEMBER 2018</w:t>
      </w:r>
    </w:p>
    <w:p w:rsidR="00D91B0C" w:rsidRPr="00600785" w:rsidRDefault="00D91B0C" w:rsidP="008624FC">
      <w:pPr>
        <w:pStyle w:val="BodyText"/>
        <w:rPr>
          <w:rFonts w:ascii="Arial" w:hAnsi="Arial" w:cs="Arial"/>
          <w:b w:val="0"/>
          <w:sz w:val="22"/>
          <w:szCs w:val="22"/>
        </w:rPr>
      </w:pPr>
    </w:p>
    <w:p w:rsidR="001A6043" w:rsidRPr="00600785" w:rsidRDefault="001A6043" w:rsidP="008624FC">
      <w:pPr>
        <w:pStyle w:val="BodyText"/>
        <w:rPr>
          <w:rFonts w:ascii="Arial" w:hAnsi="Arial" w:cs="Arial"/>
          <w:b w:val="0"/>
          <w:sz w:val="22"/>
          <w:szCs w:val="22"/>
        </w:rPr>
      </w:pPr>
    </w:p>
    <w:p w:rsidR="009307D6" w:rsidRPr="00600785" w:rsidRDefault="002D439B">
      <w:pPr>
        <w:pStyle w:val="Heading5"/>
        <w:jc w:val="center"/>
      </w:pPr>
      <w:proofErr w:type="gramStart"/>
      <w:r>
        <w:t>PROJECT  UPDATES</w:t>
      </w:r>
      <w:proofErr w:type="gramEnd"/>
      <w:r>
        <w:t xml:space="preserve">  AND  PROPOSALS</w:t>
      </w:r>
    </w:p>
    <w:p w:rsidR="009307D6" w:rsidRPr="00600785" w:rsidRDefault="002D439B">
      <w:pPr>
        <w:jc w:val="center"/>
        <w:rPr>
          <w:rFonts w:ascii="Arial" w:hAnsi="Arial" w:cs="Arial"/>
          <w:sz w:val="22"/>
        </w:rPr>
      </w:pPr>
      <w:r>
        <w:rPr>
          <w:rFonts w:ascii="Arial" w:hAnsi="Arial" w:cs="Arial"/>
          <w:sz w:val="22"/>
        </w:rPr>
        <w:t>(Submitted by the Coordinating Director)</w:t>
      </w:r>
    </w:p>
    <w:p w:rsidR="004A4B08" w:rsidRPr="00600785" w:rsidRDefault="004A4B08" w:rsidP="00D81413">
      <w:pPr>
        <w:ind w:right="0"/>
        <w:rPr>
          <w:rFonts w:ascii="Arial" w:hAnsi="Arial" w:cs="Arial"/>
          <w:sz w:val="22"/>
          <w:szCs w:val="22"/>
        </w:rPr>
      </w:pPr>
    </w:p>
    <w:p w:rsidR="009307D6" w:rsidRPr="00600785" w:rsidRDefault="002D439B" w:rsidP="00D81413">
      <w:pPr>
        <w:ind w:right="0"/>
        <w:rPr>
          <w:rFonts w:ascii="Arial" w:hAnsi="Arial" w:cs="Arial"/>
          <w:b/>
          <w:sz w:val="22"/>
          <w:szCs w:val="22"/>
        </w:rPr>
      </w:pPr>
      <w:r>
        <w:rPr>
          <w:rFonts w:ascii="Arial" w:hAnsi="Arial" w:cs="Arial"/>
          <w:b/>
          <w:sz w:val="22"/>
          <w:szCs w:val="22"/>
        </w:rPr>
        <w:t>Introduction</w:t>
      </w:r>
    </w:p>
    <w:p w:rsidR="00C943D8" w:rsidRPr="00600785" w:rsidRDefault="00C943D8" w:rsidP="00D81413">
      <w:pPr>
        <w:ind w:right="0"/>
        <w:rPr>
          <w:rFonts w:ascii="Arial" w:hAnsi="Arial" w:cs="Arial"/>
          <w:sz w:val="22"/>
          <w:szCs w:val="22"/>
        </w:rPr>
      </w:pPr>
    </w:p>
    <w:p w:rsidR="00C943D8" w:rsidRPr="00600785" w:rsidRDefault="002D439B" w:rsidP="00D81413">
      <w:pPr>
        <w:ind w:right="0"/>
        <w:rPr>
          <w:rFonts w:ascii="Arial" w:hAnsi="Arial" w:cs="Arial"/>
          <w:sz w:val="22"/>
          <w:szCs w:val="22"/>
        </w:rPr>
      </w:pPr>
      <w:r>
        <w:rPr>
          <w:rFonts w:ascii="Arial" w:hAnsi="Arial" w:cs="Arial"/>
          <w:sz w:val="22"/>
          <w:szCs w:val="22"/>
        </w:rPr>
        <w:t>1.</w:t>
      </w:r>
      <w:r>
        <w:rPr>
          <w:rFonts w:ascii="Arial" w:hAnsi="Arial" w:cs="Arial"/>
          <w:sz w:val="22"/>
          <w:szCs w:val="22"/>
        </w:rPr>
        <w:tab/>
        <w:t xml:space="preserve">Weather, climate and water are at the heart of the environmental issues affecting the planet.  National Meteorological and Hydrometeorological Services (NMHSs) in the Caribbean and the world over must provide accurate information, analyses and timely forecasts of hazardous weather-related conditions that affect the sustainable development of their nations in the short term.  At the same time, the NMHSs must provide the appropriate data and scientific-basis for studies on the long-term potential impacts of both natural and human-induced climate change on the environment.  The contribution of meteorology and related sciences to these global studies is driven by the constant adaptation to and use of technological changes and opportunities. </w:t>
      </w:r>
    </w:p>
    <w:p w:rsidR="00C943D8" w:rsidRPr="00600785" w:rsidRDefault="00C943D8" w:rsidP="00D81413">
      <w:pPr>
        <w:ind w:right="0"/>
        <w:rPr>
          <w:rFonts w:ascii="Arial" w:hAnsi="Arial" w:cs="Arial"/>
          <w:sz w:val="22"/>
          <w:szCs w:val="22"/>
        </w:rPr>
      </w:pPr>
    </w:p>
    <w:p w:rsidR="00C943D8" w:rsidRPr="00600785" w:rsidRDefault="002D439B" w:rsidP="00D81413">
      <w:pPr>
        <w:ind w:right="0"/>
        <w:rPr>
          <w:rFonts w:ascii="Arial" w:hAnsi="Arial" w:cs="Arial"/>
          <w:sz w:val="22"/>
          <w:szCs w:val="22"/>
        </w:rPr>
      </w:pPr>
      <w:r>
        <w:rPr>
          <w:rFonts w:ascii="Arial" w:hAnsi="Arial" w:cs="Arial"/>
          <w:sz w:val="22"/>
          <w:szCs w:val="22"/>
        </w:rPr>
        <w:t>2.</w:t>
      </w:r>
      <w:r>
        <w:rPr>
          <w:rFonts w:ascii="Arial" w:hAnsi="Arial" w:cs="Arial"/>
          <w:sz w:val="22"/>
          <w:szCs w:val="22"/>
        </w:rPr>
        <w:tab/>
        <w:t xml:space="preserve">In this regard, many of the projects being undertaken or planned have observational and scientific data information components involving the use of new or modern technologies.  </w:t>
      </w:r>
      <w:r w:rsidR="00600785" w:rsidRPr="00600785">
        <w:rPr>
          <w:rFonts w:ascii="Arial" w:hAnsi="Arial" w:cs="Arial"/>
          <w:sz w:val="22"/>
          <w:szCs w:val="22"/>
        </w:rPr>
        <w:t>This is primarily an information document intended to keep the Council up-to-date on the status and/or progress of implementation on any projects of this nature,</w:t>
      </w:r>
      <w:r w:rsidR="00600785">
        <w:rPr>
          <w:rFonts w:ascii="Arial" w:hAnsi="Arial" w:cs="Arial"/>
          <w:sz w:val="22"/>
          <w:szCs w:val="22"/>
        </w:rPr>
        <w:t xml:space="preserve"> </w:t>
      </w:r>
      <w:r>
        <w:rPr>
          <w:rFonts w:ascii="Arial" w:hAnsi="Arial" w:cs="Arial"/>
          <w:sz w:val="22"/>
          <w:szCs w:val="22"/>
        </w:rPr>
        <w:t xml:space="preserve">which involve CMO Member States and partner organizations, such as the </w:t>
      </w:r>
      <w:r>
        <w:rPr>
          <w:rFonts w:ascii="Arial" w:hAnsi="Arial" w:cs="Arial"/>
          <w:i/>
          <w:sz w:val="22"/>
          <w:szCs w:val="22"/>
        </w:rPr>
        <w:t>World Meteorological Organization</w:t>
      </w:r>
      <w:r>
        <w:rPr>
          <w:rFonts w:ascii="Arial" w:hAnsi="Arial" w:cs="Arial"/>
          <w:sz w:val="22"/>
          <w:szCs w:val="22"/>
        </w:rPr>
        <w:t xml:space="preserve"> (WMO).  The document provides information on the following:</w:t>
      </w:r>
    </w:p>
    <w:p w:rsidR="00D807E5" w:rsidRPr="00600785" w:rsidRDefault="00D807E5" w:rsidP="00D81413">
      <w:pPr>
        <w:pStyle w:val="BodyText"/>
        <w:jc w:val="both"/>
        <w:rPr>
          <w:rFonts w:ascii="Arial" w:hAnsi="Arial" w:cs="Arial"/>
          <w:b w:val="0"/>
          <w:sz w:val="22"/>
          <w:szCs w:val="22"/>
        </w:rPr>
      </w:pPr>
    </w:p>
    <w:p w:rsidR="00C943D8" w:rsidRPr="00600785" w:rsidRDefault="002D439B" w:rsidP="00D81413">
      <w:pPr>
        <w:pStyle w:val="BodyText"/>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Cs/>
          <w:sz w:val="22"/>
          <w:szCs w:val="22"/>
        </w:rPr>
        <w:t>Finland Initiative–</w:t>
      </w:r>
      <w:r>
        <w:rPr>
          <w:rFonts w:ascii="Arial" w:hAnsi="Arial" w:cs="Arial"/>
          <w:sz w:val="22"/>
          <w:szCs w:val="22"/>
        </w:rPr>
        <w:t xml:space="preserve">COPS - Complementary Project to the SIDS - Caribbean Project and SHOCS I and </w:t>
      </w:r>
      <w:proofErr w:type="gramStart"/>
      <w:r>
        <w:rPr>
          <w:rFonts w:ascii="Arial" w:hAnsi="Arial" w:cs="Arial"/>
          <w:sz w:val="22"/>
          <w:szCs w:val="22"/>
        </w:rPr>
        <w:t>II  -</w:t>
      </w:r>
      <w:proofErr w:type="gramEnd"/>
      <w:r>
        <w:rPr>
          <w:rFonts w:ascii="Arial" w:hAnsi="Arial" w:cs="Arial"/>
          <w:sz w:val="22"/>
          <w:szCs w:val="22"/>
        </w:rPr>
        <w:t xml:space="preserve"> Project Completion</w:t>
      </w:r>
    </w:p>
    <w:p w:rsidR="00C943D8" w:rsidRPr="00600785" w:rsidRDefault="00C943D8" w:rsidP="00D81413">
      <w:pPr>
        <w:ind w:right="0"/>
        <w:rPr>
          <w:rFonts w:ascii="Arial" w:hAnsi="Arial" w:cs="Arial"/>
          <w:sz w:val="22"/>
          <w:szCs w:val="22"/>
        </w:rPr>
      </w:pPr>
    </w:p>
    <w:p w:rsidR="008B25D7" w:rsidRPr="00600785" w:rsidRDefault="002D439B" w:rsidP="00D81413">
      <w:pPr>
        <w:ind w:right="0"/>
        <w:rPr>
          <w:rFonts w:ascii="Arial" w:hAnsi="Arial" w:cs="Arial"/>
          <w:sz w:val="22"/>
          <w:szCs w:val="22"/>
        </w:rPr>
      </w:pPr>
      <w:r>
        <w:rPr>
          <w:rFonts w:ascii="Arial" w:hAnsi="Arial" w:cs="Arial"/>
          <w:sz w:val="22"/>
          <w:szCs w:val="22"/>
        </w:rPr>
        <w:t>3.</w:t>
      </w:r>
      <w:r>
        <w:rPr>
          <w:rFonts w:ascii="Arial" w:hAnsi="Arial" w:cs="Arial"/>
          <w:sz w:val="22"/>
          <w:szCs w:val="22"/>
        </w:rPr>
        <w:tab/>
        <w:t xml:space="preserve">Council will recall that, between 2001 and 2004, the Government of Finland funded the </w:t>
      </w:r>
      <w:r>
        <w:rPr>
          <w:rFonts w:ascii="Arial" w:hAnsi="Arial" w:cs="Arial"/>
          <w:b/>
          <w:sz w:val="22"/>
          <w:szCs w:val="22"/>
        </w:rPr>
        <w:t>SIDS</w:t>
      </w:r>
      <w:r>
        <w:rPr>
          <w:rFonts w:ascii="Arial" w:hAnsi="Arial" w:cs="Arial"/>
          <w:b/>
          <w:sz w:val="22"/>
          <w:szCs w:val="22"/>
        </w:rPr>
        <w:noBreakHyphen/>
        <w:t>Caribbean Project</w:t>
      </w:r>
      <w:r>
        <w:rPr>
          <w:rFonts w:ascii="Arial" w:hAnsi="Arial" w:cs="Arial"/>
          <w:sz w:val="22"/>
          <w:szCs w:val="22"/>
        </w:rPr>
        <w:t xml:space="preserve"> titled “</w:t>
      </w:r>
      <w:r>
        <w:rPr>
          <w:rFonts w:ascii="Arial" w:hAnsi="Arial" w:cs="Arial"/>
          <w:i/>
          <w:sz w:val="22"/>
          <w:szCs w:val="22"/>
        </w:rPr>
        <w:t>Preparedness to Climate Variability and Global Change in Small Islands States, Caribbean Region</w:t>
      </w:r>
      <w:r>
        <w:rPr>
          <w:rFonts w:ascii="Arial" w:hAnsi="Arial" w:cs="Arial"/>
          <w:sz w:val="22"/>
          <w:szCs w:val="22"/>
        </w:rPr>
        <w:t xml:space="preserve">”.  This was followed by a project entitled </w:t>
      </w:r>
      <w:r>
        <w:rPr>
          <w:rFonts w:ascii="Arial" w:hAnsi="Arial" w:cs="Arial"/>
          <w:b/>
          <w:i/>
          <w:sz w:val="22"/>
          <w:szCs w:val="22"/>
        </w:rPr>
        <w:t>“</w:t>
      </w:r>
      <w:r>
        <w:rPr>
          <w:rFonts w:ascii="Arial" w:hAnsi="Arial" w:cs="Arial"/>
          <w:bCs/>
          <w:i/>
          <w:sz w:val="22"/>
          <w:szCs w:val="22"/>
        </w:rPr>
        <w:t>Strengthening Hydrometeorological Operations and Services in the Central America and the Caribbean (</w:t>
      </w:r>
      <w:r>
        <w:rPr>
          <w:rFonts w:ascii="Arial" w:hAnsi="Arial" w:cs="Arial"/>
          <w:b/>
          <w:bCs/>
          <w:i/>
          <w:sz w:val="22"/>
          <w:szCs w:val="22"/>
        </w:rPr>
        <w:t>SHOCS</w:t>
      </w:r>
      <w:r>
        <w:rPr>
          <w:rFonts w:ascii="Arial" w:hAnsi="Arial" w:cs="Arial"/>
          <w:bCs/>
          <w:i/>
          <w:sz w:val="22"/>
          <w:szCs w:val="22"/>
        </w:rPr>
        <w:t>)</w:t>
      </w:r>
      <w:r>
        <w:rPr>
          <w:rFonts w:ascii="Arial" w:hAnsi="Arial" w:cs="Arial"/>
          <w:i/>
          <w:sz w:val="22"/>
          <w:szCs w:val="22"/>
        </w:rPr>
        <w:t>”</w:t>
      </w:r>
      <w:r>
        <w:rPr>
          <w:rFonts w:ascii="Arial" w:hAnsi="Arial" w:cs="Arial"/>
          <w:sz w:val="22"/>
          <w:szCs w:val="22"/>
        </w:rPr>
        <w:t xml:space="preserve">.  </w:t>
      </w:r>
    </w:p>
    <w:p w:rsidR="00964F09" w:rsidRPr="00600785" w:rsidRDefault="00964F09" w:rsidP="00964F09">
      <w:pPr>
        <w:pStyle w:val="BodyTextIn"/>
        <w:widowControl/>
        <w:ind w:right="0"/>
        <w:rPr>
          <w:rFonts w:cs="Arial"/>
          <w:snapToGrid/>
          <w:szCs w:val="22"/>
        </w:rPr>
      </w:pPr>
    </w:p>
    <w:p w:rsidR="00964F09" w:rsidRPr="00600785" w:rsidRDefault="002D439B" w:rsidP="00964F09">
      <w:pPr>
        <w:rPr>
          <w:rFonts w:ascii="Arial" w:hAnsi="Arial" w:cs="Arial"/>
          <w:sz w:val="22"/>
          <w:szCs w:val="22"/>
        </w:rPr>
      </w:pPr>
      <w:r>
        <w:rPr>
          <w:rFonts w:ascii="Arial" w:hAnsi="Arial" w:cs="Arial"/>
          <w:sz w:val="22"/>
          <w:szCs w:val="22"/>
        </w:rPr>
        <w:t>4.</w:t>
      </w:r>
      <w:r>
        <w:rPr>
          <w:rFonts w:ascii="Arial" w:hAnsi="Arial" w:cs="Arial"/>
          <w:sz w:val="22"/>
          <w:szCs w:val="22"/>
        </w:rPr>
        <w:tab/>
        <w:t xml:space="preserve">Phase I of SHOCS, called SHOCS-I, was implemented between 2010 and 2012 with a budget of 0.5 million Euros. A Phase II, called </w:t>
      </w:r>
      <w:r>
        <w:rPr>
          <w:rFonts w:ascii="Arial" w:hAnsi="Arial" w:cs="Arial"/>
          <w:b/>
          <w:sz w:val="22"/>
          <w:szCs w:val="22"/>
        </w:rPr>
        <w:t>SHOCS-II</w:t>
      </w:r>
      <w:r>
        <w:rPr>
          <w:rFonts w:ascii="Arial" w:hAnsi="Arial" w:cs="Arial"/>
          <w:sz w:val="22"/>
          <w:szCs w:val="22"/>
        </w:rPr>
        <w:t xml:space="preserve">, was implemented between 2013 and 2015 with a </w:t>
      </w:r>
      <w:proofErr w:type="gramStart"/>
      <w:r>
        <w:rPr>
          <w:rFonts w:ascii="Arial" w:hAnsi="Arial" w:cs="Arial"/>
          <w:sz w:val="22"/>
          <w:szCs w:val="22"/>
        </w:rPr>
        <w:t>budget</w:t>
      </w:r>
      <w:proofErr w:type="gramEnd"/>
      <w:r>
        <w:rPr>
          <w:rFonts w:ascii="Arial" w:hAnsi="Arial" w:cs="Arial"/>
          <w:sz w:val="22"/>
          <w:szCs w:val="22"/>
        </w:rPr>
        <w:t xml:space="preserve"> of one Million Euros.  The Project was implemented by the Finnish Meteorological Institute (FMI) in partnership with the </w:t>
      </w:r>
      <w:r>
        <w:rPr>
          <w:rFonts w:ascii="Arial" w:hAnsi="Arial" w:cs="Arial"/>
          <w:i/>
          <w:sz w:val="22"/>
          <w:szCs w:val="22"/>
        </w:rPr>
        <w:t xml:space="preserve">Association of Caribbean States </w:t>
      </w:r>
      <w:r>
        <w:rPr>
          <w:rFonts w:ascii="Arial" w:hAnsi="Arial" w:cs="Arial"/>
          <w:sz w:val="22"/>
          <w:szCs w:val="22"/>
        </w:rPr>
        <w:t xml:space="preserve">(ACS), WMO and CMO.  </w:t>
      </w:r>
      <w:r>
        <w:rPr>
          <w:rFonts w:ascii="Arial" w:eastAsia="Calibri" w:hAnsi="Arial" w:cs="Arial"/>
          <w:sz w:val="22"/>
          <w:szCs w:val="22"/>
        </w:rPr>
        <w:t>The</w:t>
      </w:r>
      <w:r>
        <w:rPr>
          <w:rFonts w:ascii="Arial" w:hAnsi="Arial" w:cs="Arial"/>
          <w:sz w:val="22"/>
          <w:szCs w:val="22"/>
        </w:rPr>
        <w:t xml:space="preserve"> CMO Member States that </w:t>
      </w:r>
      <w:r>
        <w:rPr>
          <w:rFonts w:ascii="Arial" w:eastAsia="Calibri" w:hAnsi="Arial" w:cs="Arial"/>
          <w:sz w:val="22"/>
          <w:szCs w:val="22"/>
        </w:rPr>
        <w:t>participated in SHOCS-II are Antigua and Barbuda, Barbados, Belize, Dominica, Grenada, Guyana, Jamaica, St. Kitts and Nevis, Saint Lucia, St. Vincent and the Grenadines and Trinidad and Tobago.</w:t>
      </w:r>
      <w:r w:rsidR="00600785">
        <w:rPr>
          <w:rFonts w:ascii="Arial" w:eastAsia="Calibri" w:hAnsi="Arial" w:cs="Arial"/>
          <w:sz w:val="22"/>
          <w:szCs w:val="22"/>
        </w:rPr>
        <w:t xml:space="preserve">  </w:t>
      </w:r>
      <w:r>
        <w:rPr>
          <w:rFonts w:ascii="Arial" w:eastAsia="Calibri" w:hAnsi="Arial" w:cs="Arial"/>
          <w:sz w:val="22"/>
          <w:szCs w:val="22"/>
        </w:rPr>
        <w:t xml:space="preserve">The other States that participated are </w:t>
      </w:r>
      <w:r>
        <w:rPr>
          <w:rFonts w:ascii="Arial" w:hAnsi="Arial" w:cs="Arial"/>
          <w:sz w:val="22"/>
          <w:szCs w:val="22"/>
        </w:rPr>
        <w:t xml:space="preserve">Cuba, the Dominican Republic, Haiti and Suriname.  The beneficiaries of the Project were the National Meteorological and Hydrological Services (NMHS) and Disaster Management Agencies of the above States, along with the CIMH as a regional institution.  Towards the end of SHOCS-II, the funding policies of Finland caused restrictions to the participation of </w:t>
      </w:r>
      <w:r>
        <w:rPr>
          <w:rFonts w:ascii="Arial" w:eastAsia="Calibri" w:hAnsi="Arial" w:cs="Arial"/>
          <w:sz w:val="22"/>
          <w:szCs w:val="22"/>
        </w:rPr>
        <w:t>Barbados and Trinidad and Tobago, although the CMO Headquarters was able to minimize the impact because of the regional responsibilities of the NMHSs in those States.</w:t>
      </w:r>
    </w:p>
    <w:p w:rsidR="000E31B6" w:rsidRPr="00600785" w:rsidRDefault="000E31B6" w:rsidP="00964F09">
      <w:pPr>
        <w:rPr>
          <w:rFonts w:ascii="Arial" w:hAnsi="Arial" w:cs="Arial"/>
          <w:sz w:val="22"/>
          <w:szCs w:val="22"/>
        </w:rPr>
      </w:pPr>
    </w:p>
    <w:p w:rsidR="005128E6" w:rsidRPr="00600785" w:rsidRDefault="005128E6" w:rsidP="00D81413">
      <w:pPr>
        <w:pStyle w:val="BodyTextIn"/>
        <w:widowControl/>
        <w:tabs>
          <w:tab w:val="num" w:pos="1440"/>
        </w:tabs>
        <w:rPr>
          <w:rFonts w:cs="Arial"/>
          <w:snapToGrid/>
          <w:szCs w:val="22"/>
        </w:rPr>
        <w:sectPr w:rsidR="005128E6" w:rsidRPr="00600785" w:rsidSect="00964F09">
          <w:type w:val="continuous"/>
          <w:pgSz w:w="12240" w:h="15840"/>
          <w:pgMar w:top="1134" w:right="1134" w:bottom="851" w:left="1134" w:header="720" w:footer="1009" w:gutter="0"/>
          <w:cols w:space="720"/>
        </w:sectPr>
      </w:pPr>
    </w:p>
    <w:p w:rsidR="00396C64" w:rsidRPr="00600785" w:rsidRDefault="00396C64" w:rsidP="00D81413">
      <w:pPr>
        <w:ind w:right="0"/>
        <w:rPr>
          <w:rFonts w:ascii="Arial" w:hAnsi="Arial" w:cs="Arial"/>
          <w:sz w:val="22"/>
          <w:szCs w:val="22"/>
        </w:rPr>
      </w:pPr>
    </w:p>
    <w:p w:rsidR="00E16F84" w:rsidRPr="00600785" w:rsidRDefault="00E16F84" w:rsidP="00D81413">
      <w:pPr>
        <w:ind w:right="0"/>
        <w:rPr>
          <w:rFonts w:ascii="Arial" w:hAnsi="Arial" w:cs="Arial"/>
          <w:sz w:val="22"/>
          <w:szCs w:val="22"/>
        </w:rPr>
      </w:pPr>
    </w:p>
    <w:p w:rsidR="00396C64" w:rsidRPr="00600785" w:rsidRDefault="002D439B" w:rsidP="00D81413">
      <w:pPr>
        <w:rPr>
          <w:rFonts w:ascii="Arial" w:hAnsi="Arial" w:cs="Arial"/>
          <w:sz w:val="22"/>
          <w:szCs w:val="22"/>
        </w:rPr>
      </w:pPr>
      <w:r>
        <w:rPr>
          <w:rFonts w:ascii="Arial" w:hAnsi="Arial" w:cs="Arial"/>
          <w:sz w:val="22"/>
          <w:szCs w:val="22"/>
        </w:rPr>
        <w:t>5.</w:t>
      </w:r>
      <w:r>
        <w:rPr>
          <w:rFonts w:ascii="Arial" w:hAnsi="Arial" w:cs="Arial"/>
          <w:sz w:val="22"/>
          <w:szCs w:val="22"/>
        </w:rPr>
        <w:tab/>
        <w:t>At the conclusion of SHOCS-II, there were residual funds available from the components of SIDS and SHOCS, so that the Project Board identified priorities for capacity building during a continuing</w:t>
      </w:r>
      <w:r w:rsidR="00600785">
        <w:rPr>
          <w:rFonts w:ascii="Arial" w:hAnsi="Arial" w:cs="Arial"/>
          <w:sz w:val="22"/>
          <w:szCs w:val="22"/>
        </w:rPr>
        <w:t xml:space="preserve"> </w:t>
      </w:r>
      <w:r>
        <w:rPr>
          <w:rFonts w:ascii="Arial" w:hAnsi="Arial" w:cs="Arial"/>
          <w:sz w:val="22"/>
          <w:szCs w:val="22"/>
        </w:rPr>
        <w:t xml:space="preserve">phase called the </w:t>
      </w:r>
      <w:r>
        <w:rPr>
          <w:rFonts w:ascii="Arial" w:hAnsi="Arial" w:cs="Arial"/>
          <w:b/>
          <w:i/>
          <w:sz w:val="22"/>
          <w:szCs w:val="22"/>
        </w:rPr>
        <w:t>Complementary Project to the SIDS - Caribbean Project and SHOCS I and II</w:t>
      </w:r>
      <w:r>
        <w:rPr>
          <w:rFonts w:ascii="Arial" w:hAnsi="Arial" w:cs="Arial"/>
          <w:b/>
          <w:sz w:val="22"/>
          <w:szCs w:val="22"/>
        </w:rPr>
        <w:t xml:space="preserve"> (COPS)</w:t>
      </w:r>
      <w:r>
        <w:rPr>
          <w:rFonts w:ascii="Arial" w:hAnsi="Arial" w:cs="Arial"/>
          <w:sz w:val="22"/>
          <w:szCs w:val="22"/>
        </w:rPr>
        <w:t xml:space="preserve">.  </w:t>
      </w:r>
    </w:p>
    <w:p w:rsidR="00E9075F" w:rsidRPr="00600785" w:rsidRDefault="00E9075F" w:rsidP="00D81413">
      <w:pPr>
        <w:rPr>
          <w:rFonts w:ascii="Arial" w:hAnsi="Arial" w:cs="Arial"/>
          <w:sz w:val="22"/>
          <w:szCs w:val="22"/>
        </w:rPr>
      </w:pPr>
    </w:p>
    <w:p w:rsidR="00532061" w:rsidRPr="00600785" w:rsidRDefault="002D439B" w:rsidP="00D05967">
      <w:pPr>
        <w:tabs>
          <w:tab w:val="num" w:pos="720"/>
        </w:tabs>
        <w:spacing w:after="60"/>
        <w:rPr>
          <w:rFonts w:ascii="Arial" w:hAnsi="Arial" w:cs="Arial"/>
          <w:sz w:val="22"/>
          <w:szCs w:val="22"/>
        </w:rPr>
      </w:pPr>
      <w:r>
        <w:rPr>
          <w:rFonts w:ascii="Arial" w:hAnsi="Arial" w:cs="Arial"/>
          <w:sz w:val="22"/>
          <w:szCs w:val="22"/>
        </w:rPr>
        <w:t>6.</w:t>
      </w:r>
      <w:r>
        <w:rPr>
          <w:rFonts w:ascii="Arial" w:hAnsi="Arial" w:cs="Arial"/>
          <w:sz w:val="22"/>
          <w:szCs w:val="22"/>
        </w:rPr>
        <w:tab/>
        <w:t xml:space="preserve">In this regard, the COPS Project, with 186,000 Euros available, was implemented from early 2016 and was completed at the end of 2017.  </w:t>
      </w:r>
      <w:r>
        <w:rPr>
          <w:rFonts w:ascii="Arial" w:hAnsi="Arial" w:cs="Arial"/>
          <w:color w:val="000000"/>
          <w:sz w:val="22"/>
          <w:szCs w:val="22"/>
        </w:rPr>
        <w:t>The project consisted of several training workshops and also included technical assistance, installation of modern systems and renewal of old equipment.  All activities were aimed at contributing to the development of Early Warning Services (EWS) and Disaster Risk Reduction (DRR), thus continuing the work already started in SHOCS.  The main activities were:</w:t>
      </w:r>
    </w:p>
    <w:p w:rsidR="00532061" w:rsidRPr="00600785" w:rsidRDefault="002D439B" w:rsidP="00D05967">
      <w:pPr>
        <w:pStyle w:val="PlainText"/>
        <w:numPr>
          <w:ilvl w:val="1"/>
          <w:numId w:val="28"/>
        </w:numPr>
        <w:spacing w:after="60"/>
        <w:ind w:right="0"/>
        <w:rPr>
          <w:rFonts w:ascii="Arial" w:hAnsi="Arial" w:cs="Arial"/>
          <w:sz w:val="22"/>
          <w:szCs w:val="22"/>
        </w:rPr>
      </w:pPr>
      <w:r>
        <w:rPr>
          <w:rFonts w:ascii="Arial" w:hAnsi="Arial" w:cs="Arial"/>
          <w:b/>
          <w:bCs/>
          <w:sz w:val="22"/>
          <w:szCs w:val="22"/>
        </w:rPr>
        <w:t>Activity 1</w:t>
      </w:r>
      <w:r>
        <w:rPr>
          <w:rFonts w:ascii="Arial" w:hAnsi="Arial" w:cs="Arial"/>
          <w:sz w:val="22"/>
          <w:szCs w:val="22"/>
        </w:rPr>
        <w:t>:</w:t>
      </w:r>
      <w:r>
        <w:rPr>
          <w:rFonts w:ascii="Arial" w:hAnsi="Arial" w:cs="Arial"/>
          <w:b/>
          <w:bCs/>
          <w:sz w:val="22"/>
          <w:szCs w:val="22"/>
        </w:rPr>
        <w:tab/>
      </w:r>
      <w:r>
        <w:rPr>
          <w:rFonts w:ascii="Arial" w:hAnsi="Arial" w:cs="Arial"/>
          <w:sz w:val="22"/>
          <w:szCs w:val="22"/>
        </w:rPr>
        <w:t>The implementation of new tools at the weather forecast services to improve the capacity to analyse severe weather conditions (SmartMet);</w:t>
      </w:r>
    </w:p>
    <w:p w:rsidR="00532061" w:rsidRPr="00600785" w:rsidRDefault="002D439B" w:rsidP="00532061">
      <w:pPr>
        <w:pStyle w:val="PlainText"/>
        <w:numPr>
          <w:ilvl w:val="1"/>
          <w:numId w:val="28"/>
        </w:numPr>
        <w:ind w:right="0"/>
        <w:rPr>
          <w:rFonts w:ascii="Arial" w:hAnsi="Arial" w:cs="Arial"/>
          <w:sz w:val="22"/>
          <w:szCs w:val="22"/>
        </w:rPr>
      </w:pPr>
      <w:r>
        <w:rPr>
          <w:rFonts w:ascii="Arial" w:hAnsi="Arial" w:cs="Arial"/>
          <w:b/>
          <w:bCs/>
          <w:sz w:val="22"/>
          <w:szCs w:val="22"/>
        </w:rPr>
        <w:t>Activity 2</w:t>
      </w:r>
      <w:r>
        <w:rPr>
          <w:rFonts w:ascii="Arial" w:hAnsi="Arial" w:cs="Arial"/>
          <w:sz w:val="22"/>
          <w:szCs w:val="22"/>
        </w:rPr>
        <w:t>:</w:t>
      </w:r>
      <w:r>
        <w:rPr>
          <w:rFonts w:ascii="Arial" w:hAnsi="Arial" w:cs="Arial"/>
          <w:sz w:val="22"/>
          <w:szCs w:val="22"/>
        </w:rPr>
        <w:tab/>
        <w:t>Development and implementation of solutions for common presentation and communication of early warnings (SmartAlert).</w:t>
      </w:r>
    </w:p>
    <w:p w:rsidR="00532061" w:rsidRPr="00600785" w:rsidRDefault="00532061" w:rsidP="00532061">
      <w:pPr>
        <w:tabs>
          <w:tab w:val="num" w:pos="720"/>
        </w:tabs>
        <w:rPr>
          <w:rFonts w:ascii="Arial" w:hAnsi="Arial" w:cs="Arial"/>
          <w:sz w:val="22"/>
          <w:szCs w:val="22"/>
        </w:rPr>
      </w:pPr>
    </w:p>
    <w:p w:rsidR="00532061" w:rsidRPr="00600785" w:rsidRDefault="002D439B" w:rsidP="00532061">
      <w:pPr>
        <w:autoSpaceDE w:val="0"/>
        <w:autoSpaceDN w:val="0"/>
        <w:adjustRightInd w:val="0"/>
        <w:ind w:right="0"/>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t>In the previous projects, forecaster workstations and weather forecast production systems, called SmartMet, built by the Finnish Meteorological Institute (FMI)</w:t>
      </w:r>
      <w:proofErr w:type="gramStart"/>
      <w:r>
        <w:rPr>
          <w:rFonts w:ascii="Arial" w:hAnsi="Arial" w:cs="Arial"/>
          <w:color w:val="000000"/>
          <w:sz w:val="22"/>
          <w:szCs w:val="22"/>
        </w:rPr>
        <w:t>,were</w:t>
      </w:r>
      <w:proofErr w:type="gramEnd"/>
      <w:r>
        <w:rPr>
          <w:rFonts w:ascii="Arial" w:hAnsi="Arial" w:cs="Arial"/>
          <w:color w:val="000000"/>
          <w:sz w:val="22"/>
          <w:szCs w:val="22"/>
        </w:rPr>
        <w:t xml:space="preserve"> installed in some ten countries in the region. The SmartMet system was installed to provide new technical tools and methods to enhance the capacity of NMHSs to contribute to the Caribbean Early Warning System and to enhance service production.  Two types of SmartMet installations were made in the region: ‘Main sites’ and a ‘Remote site’. </w:t>
      </w:r>
    </w:p>
    <w:p w:rsidR="00532061" w:rsidRPr="00600785" w:rsidRDefault="00532061" w:rsidP="00532061">
      <w:pPr>
        <w:tabs>
          <w:tab w:val="num" w:pos="720"/>
        </w:tabs>
        <w:rPr>
          <w:rFonts w:ascii="Arial" w:hAnsi="Arial" w:cs="Arial"/>
          <w:sz w:val="22"/>
          <w:szCs w:val="22"/>
        </w:rPr>
      </w:pPr>
    </w:p>
    <w:p w:rsidR="00190C55" w:rsidRPr="00600785" w:rsidRDefault="002D439B" w:rsidP="00190C55">
      <w:pPr>
        <w:autoSpaceDE w:val="0"/>
        <w:autoSpaceDN w:val="0"/>
        <w:adjustRightInd w:val="0"/>
        <w:ind w:right="0"/>
        <w:rPr>
          <w:rFonts w:ascii="Arial" w:hAnsi="Arial" w:cs="Arial"/>
          <w:color w:val="000000"/>
          <w:sz w:val="22"/>
          <w:szCs w:val="22"/>
        </w:rPr>
      </w:pPr>
      <w:r>
        <w:rPr>
          <w:rFonts w:ascii="Arial" w:hAnsi="Arial" w:cs="Arial"/>
          <w:color w:val="000000"/>
          <w:sz w:val="22"/>
          <w:szCs w:val="22"/>
        </w:rPr>
        <w:t>8.</w:t>
      </w:r>
      <w:r>
        <w:rPr>
          <w:rFonts w:ascii="Arial" w:hAnsi="Arial" w:cs="Arial"/>
          <w:color w:val="000000"/>
          <w:sz w:val="22"/>
          <w:szCs w:val="22"/>
        </w:rPr>
        <w:tab/>
        <w:t xml:space="preserve">The 'Main Site' has software with full capability for data editing and post processing to prepare localized service products.  A ‘Main site’ system includes a high capacity server to perform data collection to the system database.  One of the key-functions of the 'Main Site' SmartMet is the delivery of the data to the 'Remote Site' SmartMet systems.  This assures that the remote sites and the main sites have the same data available for forecasting and analysis work and thus the improvements in the main sites benefits also the remote sites. </w:t>
      </w:r>
    </w:p>
    <w:p w:rsidR="00532061" w:rsidRPr="00600785" w:rsidRDefault="00532061" w:rsidP="00532061">
      <w:pPr>
        <w:tabs>
          <w:tab w:val="num" w:pos="720"/>
        </w:tabs>
        <w:rPr>
          <w:rFonts w:ascii="Arial" w:hAnsi="Arial" w:cs="Arial"/>
          <w:sz w:val="22"/>
          <w:szCs w:val="22"/>
        </w:rPr>
      </w:pPr>
    </w:p>
    <w:p w:rsidR="006F51F4" w:rsidRPr="00600785" w:rsidRDefault="002D439B" w:rsidP="00532061">
      <w:pPr>
        <w:tabs>
          <w:tab w:val="num" w:pos="720"/>
        </w:tabs>
        <w:rPr>
          <w:rFonts w:ascii="Arial" w:hAnsi="Arial" w:cs="Arial"/>
          <w:b/>
          <w:sz w:val="22"/>
          <w:szCs w:val="22"/>
        </w:rPr>
      </w:pPr>
      <w:r>
        <w:rPr>
          <w:rFonts w:ascii="Arial" w:hAnsi="Arial" w:cs="Arial"/>
          <w:b/>
          <w:sz w:val="22"/>
          <w:szCs w:val="22"/>
        </w:rPr>
        <w:t>(b)</w:t>
      </w:r>
      <w:r>
        <w:rPr>
          <w:rFonts w:ascii="Arial" w:hAnsi="Arial" w:cs="Arial"/>
          <w:b/>
          <w:sz w:val="22"/>
          <w:szCs w:val="22"/>
        </w:rPr>
        <w:tab/>
      </w:r>
      <w:r>
        <w:rPr>
          <w:rFonts w:ascii="Arial" w:eastAsia="Calibri" w:hAnsi="Arial" w:cs="Arial"/>
          <w:b/>
          <w:sz w:val="22"/>
          <w:szCs w:val="22"/>
        </w:rPr>
        <w:t xml:space="preserve">WMO </w:t>
      </w:r>
      <w:r>
        <w:rPr>
          <w:rFonts w:ascii="Arial" w:eastAsia="Calibri" w:hAnsi="Arial" w:cs="Arial"/>
          <w:b/>
          <w:i/>
          <w:sz w:val="22"/>
          <w:szCs w:val="22"/>
        </w:rPr>
        <w:t>Severe Weather Forecasting Demonstration Project</w:t>
      </w:r>
      <w:r>
        <w:rPr>
          <w:rFonts w:ascii="Arial" w:eastAsia="Calibri" w:hAnsi="Arial" w:cs="Arial"/>
          <w:b/>
          <w:sz w:val="22"/>
          <w:szCs w:val="22"/>
        </w:rPr>
        <w:t xml:space="preserve"> (SWFDP)</w:t>
      </w:r>
    </w:p>
    <w:p w:rsidR="006F51F4" w:rsidRPr="00600785" w:rsidRDefault="006F51F4" w:rsidP="00532061">
      <w:pPr>
        <w:tabs>
          <w:tab w:val="num" w:pos="720"/>
        </w:tabs>
        <w:rPr>
          <w:rFonts w:ascii="Arial" w:hAnsi="Arial" w:cs="Arial"/>
          <w:sz w:val="22"/>
          <w:szCs w:val="22"/>
        </w:rPr>
      </w:pPr>
    </w:p>
    <w:p w:rsidR="00D62D15" w:rsidRPr="00600785" w:rsidRDefault="002D439B" w:rsidP="00D05967">
      <w:pPr>
        <w:ind w:right="17"/>
        <w:rPr>
          <w:rFonts w:ascii="Arial" w:eastAsia="Calibri" w:hAnsi="Arial" w:cs="Arial"/>
          <w:sz w:val="22"/>
          <w:szCs w:val="22"/>
        </w:rPr>
      </w:pPr>
      <w:r>
        <w:rPr>
          <w:rFonts w:ascii="Arial" w:hAnsi="Arial" w:cs="Arial"/>
          <w:sz w:val="22"/>
          <w:szCs w:val="22"/>
        </w:rPr>
        <w:t>9.</w:t>
      </w:r>
      <w:r>
        <w:rPr>
          <w:rFonts w:ascii="Arial" w:hAnsi="Arial" w:cs="Arial"/>
          <w:sz w:val="22"/>
          <w:szCs w:val="22"/>
        </w:rPr>
        <w:tab/>
        <w:t xml:space="preserve">Council has, for several years, recognized that there will always be areas that could be improved in any weather warning system, particularly for episodes of severe weather that may not always be the result of a tropical cyclone and could occur at any time of year.  Council will recall that, in November 2015, it endorsed a proposal by CMO and partners to implement a </w:t>
      </w:r>
      <w:r>
        <w:rPr>
          <w:rFonts w:ascii="Arial" w:eastAsia="Calibri" w:hAnsi="Arial" w:cs="Arial"/>
          <w:sz w:val="22"/>
          <w:szCs w:val="22"/>
        </w:rPr>
        <w:t xml:space="preserve">WMO </w:t>
      </w:r>
      <w:r>
        <w:rPr>
          <w:rFonts w:ascii="Arial" w:eastAsia="Calibri" w:hAnsi="Arial" w:cs="Arial"/>
          <w:b/>
          <w:i/>
          <w:sz w:val="22"/>
          <w:szCs w:val="22"/>
        </w:rPr>
        <w:t>Severe Weather Forecasting Demonstration Project</w:t>
      </w:r>
      <w:r>
        <w:rPr>
          <w:rFonts w:ascii="Arial" w:eastAsia="Calibri" w:hAnsi="Arial" w:cs="Arial"/>
          <w:sz w:val="22"/>
          <w:szCs w:val="22"/>
        </w:rPr>
        <w:t xml:space="preserve"> (SWFDP) in parts of the Caribbean, with an aim, among others, to foster greater collaboration among National Meteorological Services and Disaster Management Agencies.  Since that time, significant strides have been made towards the implementation of the SWFDP.  The WMO Secretariat, the CMO Headquarters supported by the CIMH, and the Meteorological Service of France, through its centre in Martinique, have been preparing for the official start of the Project.</w:t>
      </w:r>
    </w:p>
    <w:p w:rsidR="00D62D15" w:rsidRPr="00600785" w:rsidRDefault="00D62D15" w:rsidP="00D05967">
      <w:pPr>
        <w:ind w:right="17"/>
        <w:rPr>
          <w:rFonts w:ascii="Arial" w:eastAsia="Calibri" w:hAnsi="Arial" w:cs="Arial"/>
          <w:sz w:val="22"/>
          <w:szCs w:val="22"/>
        </w:rPr>
      </w:pPr>
    </w:p>
    <w:p w:rsidR="00E16F84" w:rsidRPr="00600785" w:rsidRDefault="002D439B" w:rsidP="00D62D15">
      <w:pPr>
        <w:spacing w:after="60"/>
        <w:ind w:right="18"/>
        <w:rPr>
          <w:rFonts w:ascii="Arial" w:hAnsi="Arial" w:cs="Arial"/>
          <w:sz w:val="22"/>
          <w:szCs w:val="22"/>
        </w:rPr>
      </w:pPr>
      <w:r>
        <w:rPr>
          <w:rFonts w:ascii="Arial" w:eastAsia="Calibri" w:hAnsi="Arial" w:cs="Arial"/>
          <w:sz w:val="22"/>
          <w:szCs w:val="22"/>
        </w:rPr>
        <w:t>10.</w:t>
      </w:r>
      <w:r>
        <w:rPr>
          <w:rFonts w:ascii="Arial" w:eastAsia="Calibri" w:hAnsi="Arial" w:cs="Arial"/>
          <w:sz w:val="22"/>
          <w:szCs w:val="22"/>
        </w:rPr>
        <w:tab/>
        <w:t xml:space="preserve">In this regard, the </w:t>
      </w:r>
      <w:r>
        <w:rPr>
          <w:rFonts w:ascii="Arial" w:hAnsi="Arial" w:cs="Arial"/>
          <w:bCs/>
          <w:sz w:val="22"/>
          <w:szCs w:val="22"/>
          <w:lang w:eastAsia="ja-JP"/>
        </w:rPr>
        <w:t xml:space="preserve">Regional WMO Management structure had established a </w:t>
      </w:r>
      <w:r>
        <w:rPr>
          <w:rFonts w:ascii="Arial" w:hAnsi="Arial" w:cs="Arial"/>
          <w:bCs/>
          <w:i/>
          <w:sz w:val="22"/>
          <w:szCs w:val="22"/>
          <w:lang w:eastAsia="ja-JP"/>
        </w:rPr>
        <w:t>Regional Subproject Management Team</w:t>
      </w:r>
      <w:r>
        <w:rPr>
          <w:rFonts w:ascii="Arial" w:hAnsi="Arial" w:cs="Arial"/>
          <w:bCs/>
          <w:sz w:val="22"/>
          <w:szCs w:val="22"/>
          <w:lang w:eastAsia="ja-JP"/>
        </w:rPr>
        <w:t xml:space="preserve"> (RSMT) for the development and implementation of the SWFDP. </w:t>
      </w:r>
      <w:r>
        <w:rPr>
          <w:rFonts w:ascii="Arial" w:hAnsi="Arial" w:cs="Arial"/>
          <w:bCs/>
          <w:sz w:val="22"/>
          <w:szCs w:val="22"/>
        </w:rPr>
        <w:t xml:space="preserve">Mr Keithley Meade of Antigua and Barbuda, Ms Kathy-Ann Caesar of the CIMH and the Coordinating Director of the CMO serve as members of the RSMT.  </w:t>
      </w:r>
      <w:r>
        <w:rPr>
          <w:rFonts w:ascii="Arial" w:hAnsi="Arial" w:cs="Arial"/>
          <w:bCs/>
          <w:sz w:val="22"/>
          <w:szCs w:val="22"/>
          <w:lang w:eastAsia="ja-JP"/>
        </w:rPr>
        <w:t>The Coordinating Director c</w:t>
      </w:r>
      <w:r>
        <w:rPr>
          <w:rFonts w:ascii="Arial" w:hAnsi="Arial" w:cs="Arial"/>
          <w:bCs/>
          <w:sz w:val="22"/>
          <w:szCs w:val="22"/>
        </w:rPr>
        <w:t xml:space="preserve">o-chairs the RSMT with an expert from France.  </w:t>
      </w:r>
      <w:r>
        <w:rPr>
          <w:rFonts w:ascii="Arial" w:hAnsi="Arial" w:cs="Arial"/>
          <w:bCs/>
          <w:sz w:val="22"/>
          <w:szCs w:val="22"/>
          <w:lang w:eastAsia="ja-JP"/>
        </w:rPr>
        <w:t>It will be recalled that t</w:t>
      </w:r>
      <w:r>
        <w:rPr>
          <w:rFonts w:ascii="Arial" w:hAnsi="Arial" w:cs="Arial"/>
          <w:sz w:val="22"/>
          <w:szCs w:val="22"/>
        </w:rPr>
        <w:t>he WMO Severe Weather Demonstration Project was being developed along the following lines:</w:t>
      </w:r>
    </w:p>
    <w:p w:rsidR="00E16F84" w:rsidRPr="00600785" w:rsidRDefault="002D439B">
      <w:pPr>
        <w:ind w:right="0"/>
        <w:jc w:val="left"/>
        <w:rPr>
          <w:rFonts w:ascii="Arial" w:hAnsi="Arial" w:cs="Arial"/>
          <w:sz w:val="22"/>
          <w:szCs w:val="22"/>
        </w:rPr>
      </w:pPr>
      <w:r>
        <w:rPr>
          <w:rFonts w:ascii="Arial" w:hAnsi="Arial" w:cs="Arial"/>
          <w:sz w:val="22"/>
          <w:szCs w:val="22"/>
        </w:rPr>
        <w:br w:type="page"/>
      </w:r>
    </w:p>
    <w:p w:rsidR="00D62D15" w:rsidRPr="00600785" w:rsidRDefault="00D62D15" w:rsidP="00D62D15">
      <w:pPr>
        <w:spacing w:after="60"/>
        <w:ind w:right="18"/>
        <w:rPr>
          <w:rFonts w:ascii="Arial" w:hAnsi="Arial" w:cs="Arial"/>
          <w:sz w:val="22"/>
          <w:szCs w:val="22"/>
        </w:rPr>
      </w:pPr>
    </w:p>
    <w:p w:rsidR="00D62D15" w:rsidRPr="00600785" w:rsidRDefault="002D439B" w:rsidP="00D62D15">
      <w:pPr>
        <w:pStyle w:val="Default"/>
        <w:spacing w:after="60"/>
        <w:ind w:left="1134" w:hanging="567"/>
        <w:rPr>
          <w:rFonts w:ascii="Arial" w:hAnsi="Arial" w:cs="Arial"/>
          <w:color w:val="auto"/>
          <w:sz w:val="22"/>
          <w:szCs w:val="22"/>
          <w:lang w:val="en-GB"/>
        </w:rPr>
      </w:pPr>
      <w:r>
        <w:rPr>
          <w:rFonts w:ascii="Arial" w:hAnsi="Arial" w:cs="Arial"/>
          <w:color w:val="auto"/>
          <w:sz w:val="22"/>
          <w:szCs w:val="22"/>
          <w:lang w:val="en-GB"/>
        </w:rPr>
        <w:t>(i)</w:t>
      </w:r>
      <w:r>
        <w:rPr>
          <w:rFonts w:ascii="Arial" w:hAnsi="Arial" w:cs="Arial"/>
          <w:color w:val="auto"/>
          <w:sz w:val="22"/>
          <w:szCs w:val="22"/>
          <w:lang w:val="en-GB"/>
        </w:rPr>
        <w:tab/>
        <w:t xml:space="preserve">The SWFDP would cover all the islands from Trinidad in the south to Puerto Rico in the North, with special arrangements for Haiti; </w:t>
      </w:r>
    </w:p>
    <w:p w:rsidR="00D62D15" w:rsidRPr="00600785" w:rsidRDefault="002D439B" w:rsidP="00D62D15">
      <w:pPr>
        <w:pStyle w:val="Default"/>
        <w:spacing w:after="60"/>
        <w:ind w:left="1134" w:hanging="567"/>
        <w:rPr>
          <w:rFonts w:ascii="Arial" w:hAnsi="Arial" w:cs="Arial"/>
          <w:color w:val="auto"/>
          <w:sz w:val="22"/>
          <w:szCs w:val="22"/>
          <w:lang w:val="en-GB"/>
        </w:rPr>
      </w:pPr>
      <w:r>
        <w:rPr>
          <w:rFonts w:ascii="Arial" w:hAnsi="Arial" w:cs="Arial"/>
          <w:color w:val="auto"/>
          <w:sz w:val="22"/>
          <w:szCs w:val="22"/>
          <w:lang w:val="en-GB"/>
        </w:rPr>
        <w:t>(ii)</w:t>
      </w:r>
      <w:r>
        <w:rPr>
          <w:rFonts w:ascii="Arial" w:hAnsi="Arial" w:cs="Arial"/>
          <w:color w:val="auto"/>
          <w:sz w:val="22"/>
          <w:szCs w:val="22"/>
          <w:lang w:val="en-GB"/>
        </w:rPr>
        <w:tab/>
        <w:t xml:space="preserve">The Météo-France Centre in Martinique will serve as the </w:t>
      </w:r>
      <w:r>
        <w:rPr>
          <w:rFonts w:ascii="Arial" w:hAnsi="Arial" w:cs="Arial"/>
          <w:i/>
          <w:color w:val="auto"/>
          <w:sz w:val="22"/>
          <w:szCs w:val="22"/>
          <w:lang w:val="en-GB"/>
        </w:rPr>
        <w:t xml:space="preserve">Regional Forecast Support Facility </w:t>
      </w:r>
      <w:r>
        <w:rPr>
          <w:rFonts w:ascii="Arial" w:hAnsi="Arial" w:cs="Arial"/>
          <w:color w:val="auto"/>
          <w:sz w:val="22"/>
          <w:szCs w:val="22"/>
          <w:lang w:val="en-GB"/>
        </w:rPr>
        <w:t xml:space="preserve">(RFSF) for the Project; </w:t>
      </w:r>
    </w:p>
    <w:p w:rsidR="00D62D15" w:rsidRPr="00600785" w:rsidRDefault="002D439B" w:rsidP="00D62D15">
      <w:pPr>
        <w:pStyle w:val="Default"/>
        <w:ind w:left="1134" w:hanging="567"/>
        <w:rPr>
          <w:rFonts w:ascii="Arial" w:hAnsi="Arial" w:cs="Arial"/>
          <w:color w:val="auto"/>
          <w:sz w:val="22"/>
          <w:szCs w:val="22"/>
          <w:lang w:val="en-GB"/>
        </w:rPr>
      </w:pPr>
      <w:r>
        <w:rPr>
          <w:rFonts w:ascii="Arial" w:hAnsi="Arial" w:cs="Arial"/>
          <w:color w:val="auto"/>
          <w:sz w:val="22"/>
          <w:szCs w:val="22"/>
          <w:lang w:val="en-GB"/>
        </w:rPr>
        <w:t>(iii)</w:t>
      </w:r>
      <w:r>
        <w:rPr>
          <w:rFonts w:ascii="Arial" w:hAnsi="Arial" w:cs="Arial"/>
          <w:color w:val="auto"/>
          <w:sz w:val="22"/>
          <w:szCs w:val="22"/>
          <w:lang w:val="en-GB"/>
        </w:rPr>
        <w:tab/>
        <w:t>The Caribbean Institute for Meteorology and Hydrology (CIMH) which, among other functions, is a WMO Training Centre, a WMO Centre of Excellence for Satellite Meteorology and a WMO Regional Climate Centre, will provide technical support for the SWFDP.</w:t>
      </w:r>
    </w:p>
    <w:p w:rsidR="00D62D15" w:rsidRPr="00600785" w:rsidRDefault="00D62D15" w:rsidP="00D62D15">
      <w:pPr>
        <w:ind w:right="18"/>
        <w:rPr>
          <w:rFonts w:ascii="Arial" w:hAnsi="Arial" w:cs="Arial"/>
          <w:bCs/>
          <w:sz w:val="22"/>
          <w:szCs w:val="22"/>
        </w:rPr>
      </w:pPr>
    </w:p>
    <w:p w:rsidR="00D62D15" w:rsidRPr="00600785" w:rsidRDefault="002D439B" w:rsidP="00D62D15">
      <w:pPr>
        <w:ind w:right="18"/>
        <w:rPr>
          <w:rFonts w:ascii="Arial" w:eastAsia="SimSun" w:hAnsi="Arial" w:cs="Arial"/>
          <w:sz w:val="22"/>
          <w:szCs w:val="22"/>
          <w:lang w:eastAsia="zh-CN"/>
        </w:rPr>
      </w:pPr>
      <w:r>
        <w:rPr>
          <w:rFonts w:ascii="Arial" w:hAnsi="Arial" w:cs="Arial"/>
          <w:bCs/>
          <w:sz w:val="22"/>
          <w:szCs w:val="22"/>
        </w:rPr>
        <w:t>11.</w:t>
      </w:r>
      <w:r>
        <w:rPr>
          <w:rFonts w:ascii="Arial" w:hAnsi="Arial" w:cs="Arial"/>
          <w:bCs/>
          <w:sz w:val="22"/>
          <w:szCs w:val="22"/>
        </w:rPr>
        <w:tab/>
      </w:r>
      <w:r>
        <w:rPr>
          <w:rFonts w:ascii="Arial" w:hAnsi="Arial" w:cs="Arial"/>
          <w:sz w:val="22"/>
          <w:szCs w:val="22"/>
        </w:rPr>
        <w:t xml:space="preserve">SWFDP implementation in the Eastern Caribbean was being made possible by seed funding from Canada through its CREWS (Climate Risk and Early Warning Systems) Project.  </w:t>
      </w:r>
      <w:r>
        <w:rPr>
          <w:rFonts w:ascii="Arial" w:hAnsi="Arial" w:cs="Arial"/>
          <w:bCs/>
          <w:sz w:val="22"/>
          <w:szCs w:val="22"/>
        </w:rPr>
        <w:t xml:space="preserve">The SWFDP was being developed in four </w:t>
      </w:r>
      <w:r>
        <w:rPr>
          <w:rFonts w:ascii="Arial" w:eastAsia="SimSun" w:hAnsi="Arial" w:cs="Arial"/>
          <w:sz w:val="22"/>
          <w:szCs w:val="22"/>
          <w:lang w:eastAsia="zh-CN"/>
        </w:rPr>
        <w:t xml:space="preserve">phases: 1) Overall Planning; 2) Implementation plan development and execution; 3) Demonstration and 4) Operational (no longer a project).  </w:t>
      </w:r>
      <w:proofErr w:type="gramStart"/>
      <w:r>
        <w:rPr>
          <w:rFonts w:ascii="Arial" w:eastAsia="SimSun" w:hAnsi="Arial" w:cs="Arial"/>
          <w:sz w:val="22"/>
          <w:szCs w:val="22"/>
          <w:lang w:eastAsia="zh-CN"/>
        </w:rPr>
        <w:t>Phase 3 and 4 include capacity building through training of meteorologists, public weather service focal points and the media.</w:t>
      </w:r>
      <w:proofErr w:type="gramEnd"/>
    </w:p>
    <w:p w:rsidR="00D62D15" w:rsidRPr="00600785" w:rsidRDefault="00D62D15" w:rsidP="00D62D15">
      <w:pPr>
        <w:ind w:right="18"/>
        <w:rPr>
          <w:rFonts w:ascii="Arial" w:eastAsia="SimSun" w:hAnsi="Arial" w:cs="Arial"/>
          <w:sz w:val="22"/>
          <w:szCs w:val="22"/>
          <w:lang w:eastAsia="zh-CN"/>
        </w:rPr>
      </w:pPr>
    </w:p>
    <w:p w:rsidR="00000000" w:rsidRDefault="002D439B">
      <w:pPr>
        <w:rPr>
          <w:rFonts w:ascii="Arial" w:hAnsi="Arial" w:cs="Arial"/>
          <w:bCs/>
          <w:sz w:val="22"/>
          <w:szCs w:val="22"/>
          <w:lang w:eastAsia="ja-JP"/>
        </w:rPr>
      </w:pPr>
      <w:r>
        <w:rPr>
          <w:rFonts w:ascii="Arial" w:hAnsi="Arial" w:cs="Arial"/>
          <w:bCs/>
          <w:sz w:val="22"/>
          <w:szCs w:val="22"/>
          <w:lang w:eastAsia="ja-JP"/>
        </w:rPr>
        <w:t>12.</w:t>
      </w:r>
      <w:r>
        <w:rPr>
          <w:rFonts w:ascii="Arial" w:hAnsi="Arial" w:cs="Arial"/>
          <w:bCs/>
          <w:sz w:val="22"/>
          <w:szCs w:val="22"/>
          <w:lang w:eastAsia="ja-JP"/>
        </w:rPr>
        <w:tab/>
        <w:t xml:space="preserve">During 2018, the </w:t>
      </w:r>
      <w:r>
        <w:rPr>
          <w:rFonts w:ascii="Arial" w:hAnsi="Arial" w:cs="Arial"/>
          <w:bCs/>
          <w:i/>
          <w:sz w:val="22"/>
          <w:szCs w:val="22"/>
          <w:lang w:eastAsia="ja-JP"/>
        </w:rPr>
        <w:t>Regional Subproject Management Team</w:t>
      </w:r>
      <w:r>
        <w:rPr>
          <w:rFonts w:ascii="Arial" w:hAnsi="Arial" w:cs="Arial"/>
          <w:bCs/>
          <w:sz w:val="22"/>
          <w:szCs w:val="22"/>
          <w:lang w:eastAsia="ja-JP"/>
        </w:rPr>
        <w:t xml:space="preserve"> reviewed </w:t>
      </w:r>
      <w:r>
        <w:rPr>
          <w:rFonts w:ascii="Arial" w:hAnsi="Arial" w:cs="Arial"/>
          <w:bCs/>
          <w:sz w:val="22"/>
          <w:szCs w:val="22"/>
        </w:rPr>
        <w:t xml:space="preserve">its </w:t>
      </w:r>
      <w:r>
        <w:rPr>
          <w:rFonts w:ascii="Arial" w:hAnsi="Arial" w:cs="Arial"/>
          <w:bCs/>
          <w:i/>
          <w:sz w:val="22"/>
          <w:szCs w:val="22"/>
        </w:rPr>
        <w:t>Regional Sub-Project Implementation Plan</w:t>
      </w:r>
      <w:r>
        <w:rPr>
          <w:rFonts w:ascii="Arial" w:hAnsi="Arial" w:cs="Arial"/>
          <w:bCs/>
          <w:sz w:val="22"/>
          <w:szCs w:val="22"/>
        </w:rPr>
        <w:t xml:space="preserve"> (RSIP) for the SWFDP and </w:t>
      </w:r>
      <w:r>
        <w:rPr>
          <w:rFonts w:ascii="Arial" w:hAnsi="Arial" w:cs="Arial"/>
          <w:bCs/>
          <w:sz w:val="22"/>
          <w:szCs w:val="22"/>
          <w:lang w:eastAsia="ja-JP"/>
        </w:rPr>
        <w:t xml:space="preserve">examined the progress made at the </w:t>
      </w:r>
      <w:r>
        <w:rPr>
          <w:rFonts w:ascii="Arial" w:hAnsi="Arial" w:cs="Arial"/>
          <w:bCs/>
          <w:i/>
          <w:sz w:val="22"/>
          <w:szCs w:val="22"/>
          <w:lang w:eastAsia="ja-JP"/>
        </w:rPr>
        <w:t>Regional Forecast Support Facility</w:t>
      </w:r>
      <w:r>
        <w:rPr>
          <w:rFonts w:ascii="Arial" w:hAnsi="Arial" w:cs="Arial"/>
          <w:bCs/>
          <w:sz w:val="22"/>
          <w:szCs w:val="22"/>
          <w:lang w:eastAsia="ja-JP"/>
        </w:rPr>
        <w:t xml:space="preserve"> (Météo-France Martinique), including the preparation for the development of the WEB-Based platform for data/products sharing, to produce severe weather guidance and to ensure real-time coordination.  As part of the SWFDP development, a preparatory training workshop was held at the CIMH in March 2018 for the Meteorological Services of participating Member States to develop the capacity of their forecasters in related areas. </w:t>
      </w:r>
    </w:p>
    <w:p w:rsidR="00481D39" w:rsidRPr="00600785" w:rsidRDefault="00481D39" w:rsidP="00D62D15">
      <w:pPr>
        <w:tabs>
          <w:tab w:val="left" w:pos="1080"/>
        </w:tabs>
        <w:rPr>
          <w:rFonts w:ascii="Arial" w:hAnsi="Arial" w:cs="Arial"/>
          <w:bCs/>
          <w:sz w:val="22"/>
          <w:szCs w:val="22"/>
          <w:lang w:eastAsia="ja-JP"/>
        </w:rPr>
      </w:pPr>
    </w:p>
    <w:p w:rsidR="00000000" w:rsidRDefault="002D439B">
      <w:pPr>
        <w:rPr>
          <w:rFonts w:ascii="Arial" w:hAnsi="Arial" w:cs="Arial"/>
          <w:sz w:val="22"/>
          <w:szCs w:val="22"/>
        </w:rPr>
      </w:pPr>
      <w:r>
        <w:rPr>
          <w:rFonts w:ascii="Arial" w:hAnsi="Arial" w:cs="Arial"/>
          <w:bCs/>
          <w:sz w:val="22"/>
          <w:szCs w:val="22"/>
          <w:lang w:eastAsia="ja-JP"/>
        </w:rPr>
        <w:t>13.</w:t>
      </w:r>
      <w:r>
        <w:rPr>
          <w:rFonts w:ascii="Arial" w:hAnsi="Arial" w:cs="Arial"/>
          <w:bCs/>
          <w:sz w:val="22"/>
          <w:szCs w:val="22"/>
          <w:lang w:eastAsia="ja-JP"/>
        </w:rPr>
        <w:tab/>
        <w:t xml:space="preserve">A pre-operational </w:t>
      </w:r>
      <w:r>
        <w:rPr>
          <w:rFonts w:ascii="Arial" w:eastAsia="SimSun" w:hAnsi="Arial" w:cs="Arial"/>
          <w:sz w:val="22"/>
          <w:szCs w:val="22"/>
          <w:lang w:eastAsia="zh-CN"/>
        </w:rPr>
        <w:t>Demonstration</w:t>
      </w:r>
      <w:r>
        <w:rPr>
          <w:rFonts w:ascii="Arial" w:hAnsi="Arial" w:cs="Arial"/>
          <w:bCs/>
          <w:sz w:val="22"/>
          <w:szCs w:val="22"/>
          <w:lang w:eastAsia="ja-JP"/>
        </w:rPr>
        <w:t xml:space="preserve"> (testing) Phase was planned for the latter part of 2018.  However, unexpected changes in technical personnel who had been preparing the WEB-based platform for data/products </w:t>
      </w:r>
      <w:proofErr w:type="gramStart"/>
      <w:r>
        <w:rPr>
          <w:rFonts w:ascii="Arial" w:hAnsi="Arial" w:cs="Arial"/>
          <w:bCs/>
          <w:sz w:val="22"/>
          <w:szCs w:val="22"/>
          <w:lang w:eastAsia="ja-JP"/>
        </w:rPr>
        <w:t>sharing,</w:t>
      </w:r>
      <w:proofErr w:type="gramEnd"/>
      <w:r>
        <w:rPr>
          <w:rFonts w:ascii="Arial" w:hAnsi="Arial" w:cs="Arial"/>
          <w:bCs/>
          <w:sz w:val="22"/>
          <w:szCs w:val="22"/>
          <w:lang w:eastAsia="ja-JP"/>
        </w:rPr>
        <w:t xml:space="preserve"> meant that this testing phase would be delayed, possibly into early 2019.  The </w:t>
      </w:r>
      <w:r>
        <w:rPr>
          <w:rFonts w:ascii="Arial" w:hAnsi="Arial" w:cs="Arial"/>
          <w:bCs/>
          <w:i/>
          <w:sz w:val="22"/>
          <w:szCs w:val="22"/>
          <w:lang w:eastAsia="ja-JP"/>
        </w:rPr>
        <w:t>Regional Subproject Management Team</w:t>
      </w:r>
      <w:r>
        <w:rPr>
          <w:rFonts w:ascii="Arial" w:hAnsi="Arial" w:cs="Arial"/>
          <w:bCs/>
          <w:sz w:val="22"/>
          <w:szCs w:val="22"/>
          <w:lang w:eastAsia="ja-JP"/>
        </w:rPr>
        <w:t xml:space="preserve"> will need to meet in the </w:t>
      </w:r>
      <w:proofErr w:type="gramStart"/>
      <w:r>
        <w:rPr>
          <w:rFonts w:ascii="Arial" w:hAnsi="Arial" w:cs="Arial"/>
          <w:bCs/>
          <w:sz w:val="22"/>
          <w:szCs w:val="22"/>
          <w:lang w:eastAsia="ja-JP"/>
        </w:rPr>
        <w:t>new year</w:t>
      </w:r>
      <w:proofErr w:type="gramEnd"/>
      <w:r>
        <w:rPr>
          <w:rFonts w:ascii="Arial" w:hAnsi="Arial" w:cs="Arial"/>
          <w:bCs/>
          <w:sz w:val="22"/>
          <w:szCs w:val="22"/>
          <w:lang w:eastAsia="ja-JP"/>
        </w:rPr>
        <w:t xml:space="preserve"> with the WMO Secretariat to iron out issues regarding </w:t>
      </w:r>
      <w:r>
        <w:rPr>
          <w:rFonts w:ascii="Arial" w:hAnsi="Arial" w:cs="Arial"/>
          <w:sz w:val="22"/>
          <w:szCs w:val="22"/>
        </w:rPr>
        <w:t>the test-phase, the mid- to long-term training strategy and plan, R&amp;</w:t>
      </w:r>
      <w:bookmarkStart w:id="1" w:name="_GoBack"/>
      <w:bookmarkEnd w:id="1"/>
      <w:r>
        <w:rPr>
          <w:rFonts w:ascii="Arial" w:hAnsi="Arial" w:cs="Arial"/>
          <w:sz w:val="22"/>
          <w:szCs w:val="22"/>
        </w:rPr>
        <w:t>D needs, observations challenges and other matters.</w:t>
      </w:r>
    </w:p>
    <w:p w:rsidR="00481D39" w:rsidRPr="00600785" w:rsidRDefault="00481D39" w:rsidP="00D62D15">
      <w:pPr>
        <w:ind w:right="18"/>
        <w:rPr>
          <w:rFonts w:ascii="Arial" w:eastAsia="SimSun" w:hAnsi="Arial" w:cs="Arial"/>
          <w:sz w:val="22"/>
          <w:szCs w:val="22"/>
          <w:lang w:eastAsia="zh-CN"/>
        </w:rPr>
      </w:pPr>
    </w:p>
    <w:p w:rsidR="00D62D15" w:rsidRPr="00600785" w:rsidRDefault="002D439B" w:rsidP="00D62D15">
      <w:pPr>
        <w:ind w:right="18"/>
        <w:rPr>
          <w:rFonts w:ascii="Arial" w:eastAsia="SimSun" w:hAnsi="Arial" w:cs="Arial"/>
          <w:bCs/>
          <w:sz w:val="22"/>
          <w:szCs w:val="22"/>
          <w:lang w:eastAsia="zh-CN"/>
        </w:rPr>
      </w:pPr>
      <w:r>
        <w:rPr>
          <w:rFonts w:ascii="Arial" w:hAnsi="Arial" w:cs="Arial"/>
          <w:bCs/>
          <w:sz w:val="22"/>
          <w:szCs w:val="22"/>
        </w:rPr>
        <w:t>14.</w:t>
      </w:r>
      <w:r>
        <w:rPr>
          <w:rFonts w:ascii="Arial" w:hAnsi="Arial" w:cs="Arial"/>
          <w:bCs/>
          <w:sz w:val="22"/>
          <w:szCs w:val="22"/>
        </w:rPr>
        <w:tab/>
        <w:t xml:space="preserve">Council will recall that the WMO Expert Group on the SWFDP identified </w:t>
      </w:r>
      <w:r>
        <w:rPr>
          <w:rFonts w:ascii="Arial" w:eastAsia="SimSun" w:hAnsi="Arial" w:cs="Arial"/>
          <w:bCs/>
          <w:sz w:val="22"/>
          <w:szCs w:val="22"/>
          <w:lang w:eastAsia="zh-CN"/>
        </w:rPr>
        <w:t xml:space="preserve">the </w:t>
      </w:r>
      <w:r>
        <w:rPr>
          <w:rFonts w:ascii="Arial" w:eastAsia="SimSun" w:hAnsi="Arial" w:cs="Arial"/>
          <w:bCs/>
          <w:i/>
          <w:sz w:val="22"/>
          <w:szCs w:val="22"/>
          <w:lang w:eastAsia="zh-CN"/>
        </w:rPr>
        <w:t>Caribbean Meteorological Organization</w:t>
      </w:r>
      <w:r>
        <w:rPr>
          <w:rFonts w:ascii="Arial" w:eastAsia="SimSun" w:hAnsi="Arial" w:cs="Arial"/>
          <w:bCs/>
          <w:sz w:val="22"/>
          <w:szCs w:val="22"/>
          <w:lang w:eastAsia="zh-CN"/>
        </w:rPr>
        <w:t xml:space="preserve"> (CMO), through its Headquarters and organs, as the regional entity to support SWFDP in the operational phase.</w:t>
      </w:r>
    </w:p>
    <w:p w:rsidR="00D62D15" w:rsidRPr="00600785" w:rsidRDefault="00D62D15" w:rsidP="00D81413">
      <w:pPr>
        <w:rPr>
          <w:rFonts w:ascii="Arial" w:hAnsi="Arial" w:cs="Arial"/>
          <w:sz w:val="22"/>
          <w:szCs w:val="22"/>
        </w:rPr>
      </w:pPr>
    </w:p>
    <w:p w:rsidR="001162F3" w:rsidRPr="00600785" w:rsidRDefault="001162F3" w:rsidP="001162F3">
      <w:pPr>
        <w:ind w:right="0"/>
        <w:rPr>
          <w:rFonts w:ascii="Arial" w:hAnsi="Arial" w:cs="Arial"/>
          <w:sz w:val="22"/>
          <w:szCs w:val="22"/>
        </w:rPr>
      </w:pPr>
    </w:p>
    <w:p w:rsidR="001162F3" w:rsidRPr="00600785" w:rsidRDefault="002D439B" w:rsidP="00D05967">
      <w:pPr>
        <w:pStyle w:val="BodyText"/>
        <w:ind w:right="0"/>
        <w:jc w:val="left"/>
        <w:rPr>
          <w:rFonts w:ascii="Arial" w:hAnsi="Arial" w:cs="Arial"/>
          <w:sz w:val="22"/>
          <w:szCs w:val="22"/>
          <w:u w:val="single"/>
        </w:rPr>
      </w:pPr>
      <w:r>
        <w:rPr>
          <w:rFonts w:ascii="Arial" w:hAnsi="Arial" w:cs="Arial"/>
          <w:sz w:val="22"/>
          <w:szCs w:val="22"/>
        </w:rPr>
        <w:t>(c)</w:t>
      </w:r>
      <w:r>
        <w:rPr>
          <w:rFonts w:ascii="Arial" w:hAnsi="Arial" w:cs="Arial"/>
          <w:sz w:val="22"/>
          <w:szCs w:val="22"/>
        </w:rPr>
        <w:tab/>
        <w:t>Lightning Detection System</w:t>
      </w:r>
    </w:p>
    <w:p w:rsidR="00E21E0B" w:rsidRPr="00600785" w:rsidRDefault="00E21E0B" w:rsidP="00536AF2">
      <w:pPr>
        <w:pStyle w:val="BodyText"/>
        <w:ind w:right="0"/>
        <w:jc w:val="left"/>
        <w:rPr>
          <w:rFonts w:ascii="Arial" w:hAnsi="Arial" w:cs="Arial"/>
          <w:b w:val="0"/>
          <w:sz w:val="22"/>
          <w:szCs w:val="22"/>
        </w:rPr>
      </w:pPr>
    </w:p>
    <w:p w:rsidR="00E16F84" w:rsidRPr="00600785" w:rsidRDefault="002D439B" w:rsidP="001162F3">
      <w:pPr>
        <w:pStyle w:val="BodyText"/>
        <w:ind w:right="0"/>
        <w:jc w:val="both"/>
        <w:rPr>
          <w:rFonts w:ascii="Arial" w:hAnsi="Arial" w:cs="Arial"/>
          <w:b w:val="0"/>
          <w:sz w:val="22"/>
          <w:szCs w:val="22"/>
        </w:rPr>
      </w:pPr>
      <w:r>
        <w:rPr>
          <w:rFonts w:ascii="Arial" w:hAnsi="Arial" w:cs="Arial"/>
          <w:b w:val="0"/>
          <w:sz w:val="22"/>
          <w:szCs w:val="22"/>
        </w:rPr>
        <w:t>15.</w:t>
      </w:r>
      <w:r>
        <w:rPr>
          <w:rFonts w:ascii="Arial" w:hAnsi="Arial" w:cs="Arial"/>
          <w:b w:val="0"/>
          <w:sz w:val="22"/>
          <w:szCs w:val="22"/>
        </w:rPr>
        <w:tab/>
        <w:t xml:space="preserve">Council will recall that, in the past, the CMO Headquarters indicated its interest in establishing a </w:t>
      </w:r>
      <w:r>
        <w:rPr>
          <w:rFonts w:ascii="Arial" w:hAnsi="Arial" w:cs="Arial"/>
          <w:sz w:val="22"/>
          <w:szCs w:val="22"/>
          <w:u w:val="single"/>
        </w:rPr>
        <w:t>ground-based</w:t>
      </w:r>
      <w:r>
        <w:rPr>
          <w:rFonts w:ascii="Arial" w:hAnsi="Arial" w:cs="Arial"/>
          <w:b w:val="0"/>
          <w:i/>
          <w:sz w:val="22"/>
          <w:szCs w:val="22"/>
        </w:rPr>
        <w:t xml:space="preserve"> Lightning Detection System</w:t>
      </w:r>
      <w:r>
        <w:rPr>
          <w:rFonts w:ascii="Arial" w:hAnsi="Arial" w:cs="Arial"/>
          <w:b w:val="0"/>
          <w:sz w:val="22"/>
          <w:szCs w:val="22"/>
        </w:rPr>
        <w:t xml:space="preserve"> in the region in partnership with the Meteorological Service of France [Météo-France]. The CMO Headquarters has studied this system in great detail and was of the opinion that such a system was very necessary in the Caribbean.  Over the years, the CMO Headquarters reported to the Council, the results of a demonstration period of a long-range lightning detection system that showed its tremendous value to the prediction of severe weather in the region.  This section of the document is to provide the Council with an update since its discussions at the 57</w:t>
      </w:r>
      <w:r>
        <w:rPr>
          <w:rFonts w:ascii="Arial" w:hAnsi="Arial" w:cs="Arial"/>
          <w:b w:val="0"/>
          <w:sz w:val="22"/>
          <w:szCs w:val="22"/>
          <w:vertAlign w:val="superscript"/>
        </w:rPr>
        <w:t>th</w:t>
      </w:r>
      <w:r>
        <w:rPr>
          <w:rFonts w:ascii="Arial" w:hAnsi="Arial" w:cs="Arial"/>
          <w:b w:val="0"/>
          <w:sz w:val="22"/>
          <w:szCs w:val="22"/>
        </w:rPr>
        <w:t xml:space="preserve"> session in 2017.</w:t>
      </w:r>
    </w:p>
    <w:p w:rsidR="00E16F84" w:rsidRPr="00600785" w:rsidRDefault="00E16F84" w:rsidP="001162F3">
      <w:pPr>
        <w:pStyle w:val="BodyText"/>
        <w:ind w:right="0"/>
        <w:jc w:val="both"/>
        <w:rPr>
          <w:rFonts w:ascii="Arial" w:hAnsi="Arial" w:cs="Arial"/>
          <w:b w:val="0"/>
          <w:sz w:val="22"/>
          <w:szCs w:val="22"/>
        </w:rPr>
      </w:pPr>
    </w:p>
    <w:p w:rsidR="00E16F84" w:rsidRPr="00600785" w:rsidRDefault="002D439B" w:rsidP="001162F3">
      <w:pPr>
        <w:pStyle w:val="BodyText"/>
        <w:ind w:right="0"/>
        <w:jc w:val="both"/>
        <w:rPr>
          <w:rFonts w:ascii="Arial" w:hAnsi="Arial" w:cs="Arial"/>
          <w:b w:val="0"/>
          <w:sz w:val="22"/>
          <w:szCs w:val="22"/>
        </w:rPr>
      </w:pPr>
      <w:r>
        <w:rPr>
          <w:rFonts w:ascii="Arial" w:hAnsi="Arial" w:cs="Arial"/>
          <w:b w:val="0"/>
          <w:sz w:val="22"/>
          <w:szCs w:val="22"/>
        </w:rPr>
        <w:t>16.</w:t>
      </w:r>
      <w:r>
        <w:rPr>
          <w:rFonts w:ascii="Arial" w:hAnsi="Arial" w:cs="Arial"/>
          <w:b w:val="0"/>
          <w:sz w:val="22"/>
          <w:szCs w:val="22"/>
        </w:rPr>
        <w:tab/>
        <w:t xml:space="preserve">In the presentations to Council, it was shown how ground-based systems use triangulation from sensors at multiple locations to determine location of the lightning flash.  Therefore, for this higher resolution to be achieved, it would be necessary to install some lightning sensors along the island chain to allow for adequate triangulation using the commonly known phenomenon “lightning spherics”.  </w:t>
      </w:r>
    </w:p>
    <w:p w:rsidR="00E16F84" w:rsidRPr="00600785" w:rsidRDefault="00E16F84" w:rsidP="001162F3">
      <w:pPr>
        <w:pStyle w:val="BodyText"/>
        <w:ind w:right="0"/>
        <w:jc w:val="both"/>
        <w:rPr>
          <w:rFonts w:ascii="Arial" w:hAnsi="Arial" w:cs="Arial"/>
          <w:b w:val="0"/>
          <w:sz w:val="22"/>
          <w:szCs w:val="22"/>
        </w:rPr>
      </w:pPr>
    </w:p>
    <w:p w:rsidR="00707C9F" w:rsidRPr="00600785" w:rsidRDefault="00707C9F" w:rsidP="001162F3">
      <w:pPr>
        <w:pStyle w:val="BodyText"/>
        <w:ind w:right="0"/>
        <w:jc w:val="both"/>
        <w:rPr>
          <w:rFonts w:ascii="Arial" w:hAnsi="Arial" w:cs="Arial"/>
          <w:b w:val="0"/>
          <w:sz w:val="22"/>
          <w:szCs w:val="22"/>
        </w:rPr>
      </w:pPr>
    </w:p>
    <w:p w:rsidR="00707C9F" w:rsidRPr="00600785" w:rsidRDefault="00707C9F" w:rsidP="001162F3">
      <w:pPr>
        <w:pStyle w:val="BodyText"/>
        <w:ind w:right="0"/>
        <w:jc w:val="both"/>
        <w:rPr>
          <w:rFonts w:ascii="Arial" w:hAnsi="Arial" w:cs="Arial"/>
          <w:b w:val="0"/>
          <w:sz w:val="22"/>
          <w:szCs w:val="22"/>
        </w:rPr>
      </w:pPr>
    </w:p>
    <w:p w:rsidR="00E16F84" w:rsidRPr="00600785" w:rsidRDefault="002D439B" w:rsidP="001162F3">
      <w:pPr>
        <w:pStyle w:val="BodyText"/>
        <w:ind w:right="0"/>
        <w:jc w:val="both"/>
        <w:rPr>
          <w:rFonts w:ascii="Arial" w:hAnsi="Arial" w:cs="Arial"/>
          <w:b w:val="0"/>
          <w:sz w:val="22"/>
          <w:szCs w:val="22"/>
        </w:rPr>
      </w:pPr>
      <w:r>
        <w:rPr>
          <w:rFonts w:ascii="Arial" w:hAnsi="Arial" w:cs="Arial"/>
          <w:b w:val="0"/>
          <w:sz w:val="22"/>
          <w:szCs w:val="22"/>
        </w:rPr>
        <w:t>17.</w:t>
      </w:r>
      <w:r>
        <w:rPr>
          <w:rFonts w:ascii="Arial" w:hAnsi="Arial" w:cs="Arial"/>
          <w:b w:val="0"/>
          <w:sz w:val="22"/>
          <w:szCs w:val="22"/>
        </w:rPr>
        <w:tab/>
        <w:t>Over the years, the CMO Headquarters has received several proposals from a number of lightning-detection suppliers.  The CMO Headquarters proposed that the Council consider a capital project approach, in which international funding could be sought, in the same way as was done for the CMO Radar Project, through an internationally-tendered process, in which the equipment purchased and installed under such a project would be owned and operated by the CMO for the benefit of all CMO Member States and the region in general.</w:t>
      </w:r>
    </w:p>
    <w:p w:rsidR="00A31255" w:rsidRPr="00600785" w:rsidRDefault="00A31255" w:rsidP="001162F3">
      <w:pPr>
        <w:pStyle w:val="BodyText"/>
        <w:ind w:right="0"/>
        <w:jc w:val="both"/>
        <w:rPr>
          <w:rFonts w:ascii="Arial" w:hAnsi="Arial" w:cs="Arial"/>
          <w:b w:val="0"/>
          <w:sz w:val="22"/>
          <w:szCs w:val="22"/>
        </w:rPr>
      </w:pPr>
    </w:p>
    <w:p w:rsidR="008E02D7" w:rsidRPr="00600785" w:rsidRDefault="002D439B" w:rsidP="008E02D7">
      <w:pPr>
        <w:pStyle w:val="Default"/>
        <w:ind w:right="11"/>
        <w:rPr>
          <w:rFonts w:ascii="Arial" w:hAnsi="Arial" w:cs="Arial"/>
          <w:color w:val="auto"/>
          <w:sz w:val="22"/>
          <w:szCs w:val="22"/>
          <w:lang w:val="en-GB" w:eastAsia="en-GB"/>
        </w:rPr>
      </w:pPr>
      <w:r>
        <w:rPr>
          <w:rFonts w:ascii="Arial" w:hAnsi="Arial" w:cs="Arial"/>
          <w:sz w:val="22"/>
          <w:szCs w:val="22"/>
          <w:lang w:val="en-GB"/>
        </w:rPr>
        <w:t>18.</w:t>
      </w:r>
      <w:r>
        <w:rPr>
          <w:rFonts w:ascii="Arial" w:hAnsi="Arial" w:cs="Arial"/>
          <w:sz w:val="22"/>
          <w:szCs w:val="22"/>
          <w:lang w:val="en-GB"/>
        </w:rPr>
        <w:tab/>
        <w:t>The 57</w:t>
      </w:r>
      <w:r>
        <w:rPr>
          <w:rFonts w:ascii="Arial" w:hAnsi="Arial" w:cs="Arial"/>
          <w:sz w:val="22"/>
          <w:szCs w:val="22"/>
          <w:vertAlign w:val="superscript"/>
          <w:lang w:val="en-GB"/>
        </w:rPr>
        <w:t>th</w:t>
      </w:r>
      <w:r>
        <w:rPr>
          <w:rFonts w:ascii="Arial" w:hAnsi="Arial" w:cs="Arial"/>
          <w:sz w:val="22"/>
          <w:szCs w:val="22"/>
          <w:lang w:val="en-GB"/>
        </w:rPr>
        <w:t xml:space="preserve"> session of the Council (2017) discussed the matter and endorsed the concept of a </w:t>
      </w:r>
      <w:r>
        <w:rPr>
          <w:rFonts w:ascii="Arial" w:hAnsi="Arial" w:cs="Arial"/>
          <w:i/>
          <w:sz w:val="22"/>
          <w:szCs w:val="22"/>
          <w:lang w:val="en-GB"/>
        </w:rPr>
        <w:t xml:space="preserve">CMO Lightning Detection Network </w:t>
      </w:r>
      <w:r>
        <w:rPr>
          <w:rFonts w:ascii="Arial" w:hAnsi="Arial" w:cs="Arial"/>
          <w:sz w:val="22"/>
          <w:szCs w:val="22"/>
          <w:lang w:val="en-GB"/>
        </w:rPr>
        <w:t xml:space="preserve">(CLDN).  However, it was felt that more information was required as to the cost of, and a sustainability model for the system.  It was also suggested that before a final decision could be made on CLDN, the </w:t>
      </w:r>
      <w:r>
        <w:rPr>
          <w:rFonts w:ascii="Arial" w:hAnsi="Arial" w:cs="Arial"/>
          <w:i/>
          <w:sz w:val="22"/>
          <w:szCs w:val="22"/>
          <w:lang w:val="en-GB"/>
        </w:rPr>
        <w:t>Geostationary Lightning Mapper</w:t>
      </w:r>
      <w:r>
        <w:rPr>
          <w:rFonts w:ascii="Arial" w:hAnsi="Arial" w:cs="Arial"/>
          <w:sz w:val="22"/>
          <w:szCs w:val="22"/>
          <w:lang w:val="en-GB"/>
        </w:rPr>
        <w:t xml:space="preserve"> (GLM), which had just become available on the new GOES satellites, should be evaluated during 2018 prior to deciding on the CLDN.  As discussed in CMC58 Doc 5, the new GOES-East satellite was launched in November 2016 and became operational in </w:t>
      </w:r>
      <w:r>
        <w:rPr>
          <w:rFonts w:ascii="Arial" w:hAnsi="Arial" w:cs="Arial"/>
          <w:color w:val="auto"/>
          <w:sz w:val="22"/>
          <w:szCs w:val="22"/>
          <w:lang w:val="en-GB"/>
        </w:rPr>
        <w:t xml:space="preserve">March 2017, while the new GOES-West was launched in March 2017 and was scheduled to become operational in late 2018.  The real-time </w:t>
      </w:r>
      <w:r>
        <w:rPr>
          <w:rFonts w:ascii="Arial" w:hAnsi="Arial" w:cs="Arial"/>
          <w:color w:val="auto"/>
          <w:sz w:val="22"/>
          <w:szCs w:val="22"/>
          <w:lang w:val="en-GB" w:eastAsia="en-GB"/>
        </w:rPr>
        <w:t xml:space="preserve">GOES-East GLM data became available from July 2017, while GOES-West GLM data became available, in test mode, in May 2018.  As indicated in Agenda item 5, the NMHSs in CMO Member States had not yet all decided upon their systems for reception of information from the new GOES satellites.  Therefore, a proper assessment of the GLM data for operational purposes was still some time away and would therefore impact on discussions by Council on the CLDN issues.  It was therefore the intention to carry out a proper assessment of the </w:t>
      </w:r>
      <w:r>
        <w:rPr>
          <w:rFonts w:ascii="Arial" w:hAnsi="Arial" w:cs="Arial"/>
          <w:i/>
          <w:color w:val="auto"/>
          <w:sz w:val="22"/>
          <w:szCs w:val="22"/>
          <w:lang w:val="en-GB"/>
        </w:rPr>
        <w:t xml:space="preserve">GOES Lightning Mapper </w:t>
      </w:r>
      <w:r>
        <w:rPr>
          <w:rFonts w:ascii="Arial" w:hAnsi="Arial" w:cs="Arial"/>
          <w:color w:val="auto"/>
          <w:sz w:val="22"/>
          <w:szCs w:val="22"/>
          <w:lang w:val="en-GB"/>
        </w:rPr>
        <w:t>output in 2019 before the issue could be brought to the Council.</w:t>
      </w:r>
    </w:p>
    <w:p w:rsidR="00E16F84" w:rsidRPr="00600785" w:rsidRDefault="00E16F84" w:rsidP="004A3EA6">
      <w:pPr>
        <w:pStyle w:val="Default"/>
        <w:ind w:right="11"/>
        <w:rPr>
          <w:rFonts w:ascii="Arial" w:hAnsi="Arial" w:cs="Arial"/>
          <w:color w:val="auto"/>
          <w:sz w:val="22"/>
          <w:szCs w:val="22"/>
          <w:lang w:val="en-GB"/>
        </w:rPr>
      </w:pPr>
    </w:p>
    <w:p w:rsidR="00C63689" w:rsidRPr="00600785" w:rsidRDefault="00C63689" w:rsidP="006A2B51">
      <w:pPr>
        <w:ind w:right="0"/>
        <w:outlineLvl w:val="0"/>
        <w:rPr>
          <w:rFonts w:ascii="Arial" w:hAnsi="Arial" w:cs="Arial"/>
          <w:sz w:val="22"/>
          <w:szCs w:val="22"/>
        </w:rPr>
      </w:pPr>
    </w:p>
    <w:p w:rsidR="00E9663F" w:rsidRPr="00600785" w:rsidRDefault="002D439B" w:rsidP="000200BC">
      <w:pPr>
        <w:ind w:right="0"/>
        <w:rPr>
          <w:rFonts w:ascii="Arial" w:hAnsi="Arial" w:cs="Arial"/>
          <w:b/>
          <w:sz w:val="22"/>
          <w:szCs w:val="22"/>
        </w:rPr>
      </w:pPr>
      <w:r>
        <w:rPr>
          <w:rFonts w:ascii="Arial" w:hAnsi="Arial" w:cs="Arial"/>
          <w:b/>
          <w:sz w:val="22"/>
          <w:szCs w:val="22"/>
        </w:rPr>
        <w:t>ACTION PROPOSED TO COUNCIL</w:t>
      </w:r>
    </w:p>
    <w:p w:rsidR="00E9663F" w:rsidRPr="00600785" w:rsidRDefault="00E9663F" w:rsidP="000200BC">
      <w:pPr>
        <w:ind w:right="0"/>
        <w:rPr>
          <w:rFonts w:ascii="Arial" w:hAnsi="Arial" w:cs="Arial"/>
          <w:sz w:val="22"/>
          <w:szCs w:val="22"/>
        </w:rPr>
      </w:pPr>
    </w:p>
    <w:p w:rsidR="00E9663F" w:rsidRPr="00600785" w:rsidRDefault="002D439B" w:rsidP="00A44053">
      <w:pPr>
        <w:spacing w:after="120"/>
        <w:ind w:right="0"/>
        <w:rPr>
          <w:rFonts w:ascii="Arial" w:hAnsi="Arial" w:cs="Arial"/>
          <w:sz w:val="22"/>
          <w:szCs w:val="22"/>
        </w:rPr>
      </w:pPr>
      <w:r>
        <w:rPr>
          <w:rFonts w:ascii="Arial" w:hAnsi="Arial" w:cs="Arial"/>
          <w:sz w:val="22"/>
          <w:szCs w:val="22"/>
        </w:rPr>
        <w:t>19.</w:t>
      </w:r>
      <w:r>
        <w:rPr>
          <w:rFonts w:ascii="Arial" w:hAnsi="Arial" w:cs="Arial"/>
          <w:sz w:val="22"/>
          <w:szCs w:val="22"/>
        </w:rPr>
        <w:tab/>
      </w:r>
      <w:r>
        <w:rPr>
          <w:rFonts w:ascii="Arial" w:hAnsi="Arial" w:cs="Arial"/>
          <w:b/>
          <w:sz w:val="22"/>
          <w:szCs w:val="22"/>
        </w:rPr>
        <w:t>The Council is invited to</w:t>
      </w:r>
      <w:r>
        <w:rPr>
          <w:rFonts w:ascii="Arial" w:hAnsi="Arial" w:cs="Arial"/>
          <w:sz w:val="22"/>
          <w:szCs w:val="22"/>
        </w:rPr>
        <w:t>:</w:t>
      </w:r>
    </w:p>
    <w:p w:rsidR="00B00F02" w:rsidRPr="00600785" w:rsidRDefault="002D439B" w:rsidP="00A44053">
      <w:pPr>
        <w:pStyle w:val="ListParagraph"/>
        <w:numPr>
          <w:ilvl w:val="0"/>
          <w:numId w:val="25"/>
        </w:numPr>
        <w:spacing w:after="120" w:line="240" w:lineRule="auto"/>
        <w:ind w:right="432"/>
        <w:jc w:val="both"/>
        <w:rPr>
          <w:rFonts w:ascii="Arial" w:hAnsi="Arial" w:cs="Arial"/>
          <w:lang w:val="en-GB"/>
        </w:rPr>
      </w:pPr>
      <w:r w:rsidRPr="002D439B">
        <w:rPr>
          <w:rFonts w:ascii="Arial" w:hAnsi="Arial" w:cs="Arial"/>
          <w:b/>
          <w:lang w:val="en-GB"/>
        </w:rPr>
        <w:t xml:space="preserve">Note </w:t>
      </w:r>
      <w:r w:rsidRPr="002D439B">
        <w:rPr>
          <w:rFonts w:ascii="Arial" w:hAnsi="Arial" w:cs="Arial"/>
          <w:lang w:val="en-GB"/>
        </w:rPr>
        <w:t xml:space="preserve">the completion of the </w:t>
      </w:r>
      <w:r w:rsidRPr="002D439B">
        <w:rPr>
          <w:rFonts w:ascii="Arial" w:hAnsi="Arial" w:cs="Arial"/>
          <w:bCs/>
          <w:lang w:val="en-GB"/>
        </w:rPr>
        <w:t xml:space="preserve">Finland-funded Project </w:t>
      </w:r>
      <w:r w:rsidRPr="002D439B">
        <w:rPr>
          <w:rFonts w:ascii="Arial" w:hAnsi="Arial" w:cs="Arial"/>
          <w:lang w:val="en-GB"/>
        </w:rPr>
        <w:t>Complementary Project to the SIDS-Caribbean Project and SHOCS I and II (COPS);</w:t>
      </w:r>
    </w:p>
    <w:p w:rsidR="001A42FE" w:rsidRPr="00600785" w:rsidRDefault="002D439B" w:rsidP="00A44053">
      <w:pPr>
        <w:pStyle w:val="ListParagraph"/>
        <w:numPr>
          <w:ilvl w:val="0"/>
          <w:numId w:val="25"/>
        </w:numPr>
        <w:spacing w:after="120" w:line="240" w:lineRule="auto"/>
        <w:jc w:val="both"/>
        <w:rPr>
          <w:rFonts w:ascii="Arial" w:hAnsi="Arial" w:cs="Arial"/>
          <w:lang w:val="en-GB"/>
        </w:rPr>
      </w:pPr>
      <w:r w:rsidRPr="002D439B">
        <w:rPr>
          <w:rFonts w:ascii="Arial" w:hAnsi="Arial" w:cs="Arial"/>
          <w:b/>
          <w:lang w:val="en-GB"/>
        </w:rPr>
        <w:t xml:space="preserve">Note </w:t>
      </w:r>
      <w:r w:rsidRPr="002D439B">
        <w:rPr>
          <w:rFonts w:ascii="Arial" w:hAnsi="Arial" w:cs="Arial"/>
          <w:lang w:val="en-GB"/>
        </w:rPr>
        <w:t xml:space="preserve">the progress made towards the WMO </w:t>
      </w:r>
      <w:r w:rsidRPr="002D439B">
        <w:rPr>
          <w:rFonts w:ascii="Arial" w:hAnsi="Arial" w:cs="Arial"/>
          <w:i/>
          <w:lang w:val="en-GB"/>
        </w:rPr>
        <w:t xml:space="preserve">Severe Weather Forecasting Demonstration Project </w:t>
      </w:r>
      <w:r w:rsidRPr="002D439B">
        <w:rPr>
          <w:rFonts w:ascii="Arial" w:hAnsi="Arial" w:cs="Arial"/>
          <w:lang w:val="en-GB"/>
        </w:rPr>
        <w:t xml:space="preserve">(SWFDP) in the Eastern Caribbean and to </w:t>
      </w:r>
      <w:r w:rsidRPr="002D439B">
        <w:rPr>
          <w:rFonts w:ascii="Arial" w:hAnsi="Arial" w:cs="Arial"/>
          <w:b/>
          <w:lang w:val="en-GB"/>
        </w:rPr>
        <w:t xml:space="preserve">strongly support </w:t>
      </w:r>
      <w:r w:rsidRPr="002D439B">
        <w:rPr>
          <w:rFonts w:ascii="Arial" w:hAnsi="Arial" w:cs="Arial"/>
          <w:lang w:val="en-GB"/>
        </w:rPr>
        <w:t xml:space="preserve">the regional participation in its implementation; </w:t>
      </w:r>
    </w:p>
    <w:p w:rsidR="00690410" w:rsidRPr="00600785" w:rsidRDefault="002D439B" w:rsidP="009D0376">
      <w:pPr>
        <w:pStyle w:val="ListParagraph"/>
        <w:numPr>
          <w:ilvl w:val="0"/>
          <w:numId w:val="25"/>
        </w:numPr>
        <w:spacing w:after="0" w:line="240" w:lineRule="auto"/>
        <w:contextualSpacing/>
        <w:jc w:val="both"/>
        <w:rPr>
          <w:rFonts w:ascii="Arial" w:hAnsi="Arial" w:cs="Arial"/>
          <w:lang w:val="en-GB"/>
        </w:rPr>
      </w:pPr>
      <w:r w:rsidRPr="002D439B">
        <w:rPr>
          <w:rFonts w:ascii="Arial" w:hAnsi="Arial" w:cs="Arial"/>
          <w:b/>
          <w:lang w:val="en-GB"/>
        </w:rPr>
        <w:t>Note</w:t>
      </w:r>
      <w:r w:rsidRPr="002D439B">
        <w:rPr>
          <w:rFonts w:ascii="Arial" w:hAnsi="Arial" w:cs="Arial"/>
          <w:lang w:val="en-GB"/>
        </w:rPr>
        <w:t xml:space="preserve"> the recent developments in connection with an operational ground-based lightning detection system.</w:t>
      </w:r>
    </w:p>
    <w:p w:rsidR="004A3EA6" w:rsidRPr="00600785" w:rsidRDefault="004A3EA6" w:rsidP="00B00F02">
      <w:pPr>
        <w:pStyle w:val="BodyTextIn"/>
        <w:widowControl/>
        <w:ind w:right="0"/>
        <w:rPr>
          <w:rFonts w:cs="Arial"/>
          <w:snapToGrid/>
          <w:szCs w:val="22"/>
        </w:rPr>
      </w:pPr>
    </w:p>
    <w:p w:rsidR="004A3EA6" w:rsidRPr="00600785" w:rsidRDefault="004A3EA6" w:rsidP="00B00F02">
      <w:pPr>
        <w:pStyle w:val="BodyTextIn"/>
        <w:widowControl/>
        <w:ind w:right="0"/>
        <w:rPr>
          <w:rFonts w:cs="Arial"/>
          <w:snapToGrid/>
          <w:szCs w:val="22"/>
        </w:rPr>
      </w:pPr>
    </w:p>
    <w:p w:rsidR="00613E8E" w:rsidRPr="00600785" w:rsidRDefault="002D439B" w:rsidP="001A6043">
      <w:pPr>
        <w:pStyle w:val="BodyTextIn"/>
        <w:widowControl/>
        <w:ind w:right="0"/>
        <w:jc w:val="center"/>
        <w:rPr>
          <w:rFonts w:cs="Arial"/>
          <w:snapToGrid/>
          <w:szCs w:val="22"/>
        </w:rPr>
      </w:pPr>
      <w:r w:rsidRPr="002D439B">
        <w:rPr>
          <w:rFonts w:cs="Arial"/>
          <w:snapToGrid/>
          <w:szCs w:val="22"/>
        </w:rPr>
        <w:t>___________</w:t>
      </w:r>
    </w:p>
    <w:p w:rsidR="00B00F02" w:rsidRPr="00600785" w:rsidRDefault="00B00F02"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9307D6" w:rsidRPr="00600785" w:rsidRDefault="002D439B" w:rsidP="000200BC">
      <w:pPr>
        <w:pStyle w:val="BodyTextIn"/>
        <w:widowControl/>
        <w:ind w:right="0"/>
        <w:rPr>
          <w:rFonts w:cs="Arial"/>
          <w:snapToGrid/>
          <w:szCs w:val="22"/>
        </w:rPr>
      </w:pPr>
      <w:r w:rsidRPr="002D439B">
        <w:rPr>
          <w:rFonts w:cs="Arial"/>
          <w:snapToGrid/>
          <w:szCs w:val="22"/>
        </w:rPr>
        <w:t xml:space="preserve">CMO Headquarters </w:t>
      </w:r>
    </w:p>
    <w:p w:rsidR="000200BC" w:rsidRPr="00600785" w:rsidRDefault="002D439B" w:rsidP="00A5715B">
      <w:pPr>
        <w:pStyle w:val="BodyTextIn"/>
        <w:widowControl/>
        <w:ind w:right="0"/>
        <w:rPr>
          <w:rFonts w:cs="Arial"/>
          <w:snapToGrid/>
          <w:szCs w:val="22"/>
        </w:rPr>
      </w:pPr>
      <w:r w:rsidRPr="002D439B">
        <w:rPr>
          <w:rFonts w:cs="Arial"/>
          <w:snapToGrid/>
          <w:szCs w:val="22"/>
        </w:rPr>
        <w:t>October 2018</w:t>
      </w:r>
    </w:p>
    <w:p w:rsidR="00A93E6D" w:rsidRPr="00600785" w:rsidRDefault="00A93E6D" w:rsidP="00A5715B">
      <w:pPr>
        <w:pStyle w:val="BodyTextIn"/>
        <w:widowControl/>
        <w:ind w:right="0"/>
        <w:rPr>
          <w:rFonts w:cs="Arial"/>
          <w:snapToGrid/>
          <w:szCs w:val="22"/>
        </w:rPr>
      </w:pPr>
    </w:p>
    <w:p w:rsidR="00A93E6D" w:rsidRPr="00600785" w:rsidRDefault="00A93E6D" w:rsidP="00A5715B">
      <w:pPr>
        <w:pStyle w:val="BodyTextIn"/>
        <w:widowControl/>
        <w:ind w:right="0"/>
        <w:rPr>
          <w:rFonts w:cs="Arial"/>
          <w:snapToGrid/>
          <w:szCs w:val="22"/>
        </w:rPr>
      </w:pPr>
    </w:p>
    <w:p w:rsidR="00964F09" w:rsidRPr="00600785" w:rsidRDefault="00964F09">
      <w:pPr>
        <w:pStyle w:val="BodyTextIn"/>
        <w:widowControl/>
        <w:ind w:right="0"/>
        <w:rPr>
          <w:rFonts w:cs="Arial"/>
          <w:snapToGrid/>
          <w:szCs w:val="22"/>
        </w:rPr>
      </w:pPr>
    </w:p>
    <w:sectPr w:rsidR="00964F09" w:rsidRPr="00600785" w:rsidSect="00964F09">
      <w:headerReference w:type="default" r:id="rId10"/>
      <w:pgSz w:w="12240" w:h="15840"/>
      <w:pgMar w:top="1134" w:right="1134" w:bottom="851" w:left="1134" w:header="72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17" w:rsidRDefault="00E13317">
      <w:r>
        <w:separator/>
      </w:r>
    </w:p>
  </w:endnote>
  <w:endnote w:type="continuationSeparator" w:id="0">
    <w:p w:rsidR="00E13317" w:rsidRDefault="00E1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ecilia LT Std">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17" w:rsidRDefault="00E13317">
      <w:r>
        <w:separator/>
      </w:r>
    </w:p>
  </w:footnote>
  <w:footnote w:type="continuationSeparator" w:id="0">
    <w:p w:rsidR="00E13317" w:rsidRDefault="00E13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6" w:rsidRPr="00F66B79" w:rsidRDefault="009D0376" w:rsidP="00802F75">
    <w:pPr>
      <w:pStyle w:val="Header"/>
      <w:jc w:val="right"/>
      <w:rPr>
        <w:rFonts w:ascii="Arial" w:hAnsi="Arial" w:cs="Arial"/>
        <w:sz w:val="22"/>
        <w:szCs w:val="22"/>
      </w:rPr>
    </w:pPr>
    <w:r w:rsidRPr="007D6FAE">
      <w:rPr>
        <w:rFonts w:ascii="Arial" w:hAnsi="Arial" w:cs="Arial"/>
        <w:b/>
        <w:sz w:val="22"/>
        <w:szCs w:val="22"/>
      </w:rPr>
      <w:t>CMC58,</w:t>
    </w:r>
    <w:r w:rsidRPr="007D6FAE">
      <w:rPr>
        <w:rFonts w:ascii="Arial" w:hAnsi="Arial" w:cs="Arial"/>
        <w:sz w:val="22"/>
        <w:szCs w:val="22"/>
      </w:rPr>
      <w:t xml:space="preserve"> Doc</w:t>
    </w:r>
    <w:r w:rsidRPr="00AD16AF">
      <w:rPr>
        <w:rFonts w:ascii="Arial" w:hAnsi="Arial" w:cs="Arial"/>
        <w:sz w:val="22"/>
        <w:szCs w:val="22"/>
      </w:rPr>
      <w:t xml:space="preserve"> 1</w:t>
    </w:r>
    <w:r>
      <w:rPr>
        <w:rFonts w:ascii="Arial" w:hAnsi="Arial" w:cs="Arial"/>
        <w:sz w:val="22"/>
        <w:szCs w:val="22"/>
      </w:rPr>
      <w:t>1</w:t>
    </w:r>
    <w:r w:rsidRPr="00AD16AF">
      <w:rPr>
        <w:rFonts w:ascii="Arial" w:hAnsi="Arial" w:cs="Arial"/>
        <w:sz w:val="22"/>
        <w:szCs w:val="22"/>
      </w:rPr>
      <w:t>, pag</w:t>
    </w:r>
    <w:r>
      <w:rPr>
        <w:rFonts w:ascii="Arial" w:hAnsi="Arial" w:cs="Arial"/>
        <w:sz w:val="22"/>
        <w:szCs w:val="22"/>
      </w:rPr>
      <w:t xml:space="preserve">e </w:t>
    </w:r>
    <w:r w:rsidR="002D439B" w:rsidRPr="00C917BE">
      <w:rPr>
        <w:rFonts w:ascii="Arial" w:hAnsi="Arial" w:cs="Arial"/>
        <w:sz w:val="22"/>
        <w:szCs w:val="22"/>
      </w:rPr>
      <w:fldChar w:fldCharType="begin"/>
    </w:r>
    <w:r w:rsidRPr="00C917BE">
      <w:rPr>
        <w:rFonts w:ascii="Arial" w:hAnsi="Arial" w:cs="Arial"/>
        <w:sz w:val="22"/>
        <w:szCs w:val="22"/>
      </w:rPr>
      <w:instrText xml:space="preserve"> PAGE   \* MERGEFORMAT </w:instrText>
    </w:r>
    <w:r w:rsidR="002D439B" w:rsidRPr="00C917BE">
      <w:rPr>
        <w:rFonts w:ascii="Arial" w:hAnsi="Arial" w:cs="Arial"/>
        <w:sz w:val="22"/>
        <w:szCs w:val="22"/>
      </w:rPr>
      <w:fldChar w:fldCharType="separate"/>
    </w:r>
    <w:r w:rsidR="000E1C6B">
      <w:rPr>
        <w:rFonts w:ascii="Arial" w:hAnsi="Arial" w:cs="Arial"/>
        <w:noProof/>
        <w:sz w:val="22"/>
        <w:szCs w:val="22"/>
      </w:rPr>
      <w:t>4</w:t>
    </w:r>
    <w:r w:rsidR="002D439B" w:rsidRPr="00C917BE">
      <w:rPr>
        <w:rFonts w:ascii="Arial" w:hAnsi="Arial" w:cs="Aria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1">
    <w:nsid w:val="0AD656F0"/>
    <w:multiLevelType w:val="hybridMultilevel"/>
    <w:tmpl w:val="17161FCA"/>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C030D25"/>
    <w:multiLevelType w:val="hybridMultilevel"/>
    <w:tmpl w:val="FEBAD16A"/>
    <w:lvl w:ilvl="0" w:tplc="D8B65CA0">
      <w:numFmt w:val="bullet"/>
      <w:lvlText w:val="-"/>
      <w:lvlJc w:val="left"/>
      <w:pPr>
        <w:tabs>
          <w:tab w:val="num" w:pos="1065"/>
        </w:tabs>
        <w:ind w:left="1065" w:hanging="705"/>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8D4145"/>
    <w:multiLevelType w:val="hybridMultilevel"/>
    <w:tmpl w:val="3126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11F774BE"/>
    <w:multiLevelType w:val="hybridMultilevel"/>
    <w:tmpl w:val="67DCDB10"/>
    <w:lvl w:ilvl="0" w:tplc="20A23CAC">
      <w:start w:val="1"/>
      <w:numFmt w:val="bullet"/>
      <w:lvlText w:val="•"/>
      <w:lvlJc w:val="left"/>
      <w:pPr>
        <w:tabs>
          <w:tab w:val="num" w:pos="720"/>
        </w:tabs>
        <w:ind w:left="720" w:hanging="360"/>
      </w:pPr>
      <w:rPr>
        <w:rFonts w:ascii="Arial" w:hAnsi="Arial" w:hint="default"/>
      </w:rPr>
    </w:lvl>
    <w:lvl w:ilvl="1" w:tplc="042A2D7C">
      <w:start w:val="1"/>
      <w:numFmt w:val="bullet"/>
      <w:lvlText w:val="•"/>
      <w:lvlJc w:val="left"/>
      <w:pPr>
        <w:tabs>
          <w:tab w:val="num" w:pos="1440"/>
        </w:tabs>
        <w:ind w:left="1440" w:hanging="360"/>
      </w:pPr>
      <w:rPr>
        <w:rFonts w:ascii="Arial" w:hAnsi="Arial" w:hint="default"/>
      </w:rPr>
    </w:lvl>
    <w:lvl w:ilvl="2" w:tplc="4D30A4C2" w:tentative="1">
      <w:start w:val="1"/>
      <w:numFmt w:val="bullet"/>
      <w:lvlText w:val="•"/>
      <w:lvlJc w:val="left"/>
      <w:pPr>
        <w:tabs>
          <w:tab w:val="num" w:pos="2160"/>
        </w:tabs>
        <w:ind w:left="2160" w:hanging="360"/>
      </w:pPr>
      <w:rPr>
        <w:rFonts w:ascii="Arial" w:hAnsi="Arial" w:hint="default"/>
      </w:rPr>
    </w:lvl>
    <w:lvl w:ilvl="3" w:tplc="20D4D95C" w:tentative="1">
      <w:start w:val="1"/>
      <w:numFmt w:val="bullet"/>
      <w:lvlText w:val="•"/>
      <w:lvlJc w:val="left"/>
      <w:pPr>
        <w:tabs>
          <w:tab w:val="num" w:pos="2880"/>
        </w:tabs>
        <w:ind w:left="2880" w:hanging="360"/>
      </w:pPr>
      <w:rPr>
        <w:rFonts w:ascii="Arial" w:hAnsi="Arial" w:hint="default"/>
      </w:rPr>
    </w:lvl>
    <w:lvl w:ilvl="4" w:tplc="2E18A8BC" w:tentative="1">
      <w:start w:val="1"/>
      <w:numFmt w:val="bullet"/>
      <w:lvlText w:val="•"/>
      <w:lvlJc w:val="left"/>
      <w:pPr>
        <w:tabs>
          <w:tab w:val="num" w:pos="3600"/>
        </w:tabs>
        <w:ind w:left="3600" w:hanging="360"/>
      </w:pPr>
      <w:rPr>
        <w:rFonts w:ascii="Arial" w:hAnsi="Arial" w:hint="default"/>
      </w:rPr>
    </w:lvl>
    <w:lvl w:ilvl="5" w:tplc="CBBC9636" w:tentative="1">
      <w:start w:val="1"/>
      <w:numFmt w:val="bullet"/>
      <w:lvlText w:val="•"/>
      <w:lvlJc w:val="left"/>
      <w:pPr>
        <w:tabs>
          <w:tab w:val="num" w:pos="4320"/>
        </w:tabs>
        <w:ind w:left="4320" w:hanging="360"/>
      </w:pPr>
      <w:rPr>
        <w:rFonts w:ascii="Arial" w:hAnsi="Arial" w:hint="default"/>
      </w:rPr>
    </w:lvl>
    <w:lvl w:ilvl="6" w:tplc="1368BFC8" w:tentative="1">
      <w:start w:val="1"/>
      <w:numFmt w:val="bullet"/>
      <w:lvlText w:val="•"/>
      <w:lvlJc w:val="left"/>
      <w:pPr>
        <w:tabs>
          <w:tab w:val="num" w:pos="5040"/>
        </w:tabs>
        <w:ind w:left="5040" w:hanging="360"/>
      </w:pPr>
      <w:rPr>
        <w:rFonts w:ascii="Arial" w:hAnsi="Arial" w:hint="default"/>
      </w:rPr>
    </w:lvl>
    <w:lvl w:ilvl="7" w:tplc="021E92D2" w:tentative="1">
      <w:start w:val="1"/>
      <w:numFmt w:val="bullet"/>
      <w:lvlText w:val="•"/>
      <w:lvlJc w:val="left"/>
      <w:pPr>
        <w:tabs>
          <w:tab w:val="num" w:pos="5760"/>
        </w:tabs>
        <w:ind w:left="5760" w:hanging="360"/>
      </w:pPr>
      <w:rPr>
        <w:rFonts w:ascii="Arial" w:hAnsi="Arial" w:hint="default"/>
      </w:rPr>
    </w:lvl>
    <w:lvl w:ilvl="8" w:tplc="11F2D99E" w:tentative="1">
      <w:start w:val="1"/>
      <w:numFmt w:val="bullet"/>
      <w:lvlText w:val="•"/>
      <w:lvlJc w:val="left"/>
      <w:pPr>
        <w:tabs>
          <w:tab w:val="num" w:pos="6480"/>
        </w:tabs>
        <w:ind w:left="6480" w:hanging="360"/>
      </w:pPr>
      <w:rPr>
        <w:rFonts w:ascii="Arial" w:hAnsi="Arial" w:hint="default"/>
      </w:rPr>
    </w:lvl>
  </w:abstractNum>
  <w:abstractNum w:abstractNumId="5">
    <w:nsid w:val="1C6C0213"/>
    <w:multiLevelType w:val="hybridMultilevel"/>
    <w:tmpl w:val="F08EFCF8"/>
    <w:lvl w:ilvl="0" w:tplc="F44A53E6">
      <w:start w:val="4"/>
      <w:numFmt w:val="bullet"/>
      <w:lvlText w:val="-"/>
      <w:lvlJc w:val="left"/>
      <w:pPr>
        <w:ind w:left="1080" w:hanging="360"/>
      </w:pPr>
      <w:rPr>
        <w:rFonts w:ascii="Arial" w:eastAsia="Times New Roman" w:hAnsi="Arial" w:cs="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614C2B"/>
    <w:multiLevelType w:val="hybridMultilevel"/>
    <w:tmpl w:val="FDEE3E54"/>
    <w:lvl w:ilvl="0" w:tplc="5D283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91BFB"/>
    <w:multiLevelType w:val="hybridMultilevel"/>
    <w:tmpl w:val="F36E6F2A"/>
    <w:lvl w:ilvl="0" w:tplc="28B40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264B7C"/>
    <w:multiLevelType w:val="hybridMultilevel"/>
    <w:tmpl w:val="35D20040"/>
    <w:lvl w:ilvl="0" w:tplc="EAB49C6A">
      <w:start w:val="1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D70918"/>
    <w:multiLevelType w:val="hybridMultilevel"/>
    <w:tmpl w:val="9DD8D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1">
    <w:nsid w:val="2B231F70"/>
    <w:multiLevelType w:val="multilevel"/>
    <w:tmpl w:val="394A4B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8C5B61"/>
    <w:multiLevelType w:val="hybridMultilevel"/>
    <w:tmpl w:val="44FA956A"/>
    <w:lvl w:ilvl="0" w:tplc="DB0292C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44606E"/>
    <w:multiLevelType w:val="hybridMultilevel"/>
    <w:tmpl w:val="38881A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F4B62"/>
    <w:multiLevelType w:val="hybridMultilevel"/>
    <w:tmpl w:val="852ED008"/>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A4928D5"/>
    <w:multiLevelType w:val="hybridMultilevel"/>
    <w:tmpl w:val="7440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25C5D"/>
    <w:multiLevelType w:val="hybridMultilevel"/>
    <w:tmpl w:val="7A523508"/>
    <w:lvl w:ilvl="0" w:tplc="D4B81B4E">
      <w:start w:val="1"/>
      <w:numFmt w:val="lowerRoman"/>
      <w:lvlText w:val="(%1)"/>
      <w:lvlJc w:val="left"/>
      <w:pPr>
        <w:ind w:left="1080" w:hanging="360"/>
      </w:pPr>
      <w:rPr>
        <w:rFonts w:ascii="Arial" w:eastAsia="Calibri" w:hAnsi="Arial" w:cs="Arial"/>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7">
    <w:nsid w:val="5AB345E7"/>
    <w:multiLevelType w:val="hybridMultilevel"/>
    <w:tmpl w:val="9D64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07451"/>
    <w:multiLevelType w:val="hybridMultilevel"/>
    <w:tmpl w:val="11AAE48C"/>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66B44C40"/>
    <w:multiLevelType w:val="hybridMultilevel"/>
    <w:tmpl w:val="14404876"/>
    <w:lvl w:ilvl="0" w:tplc="CAC8E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51FC2"/>
    <w:multiLevelType w:val="hybridMultilevel"/>
    <w:tmpl w:val="332ED8E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CC22250"/>
    <w:multiLevelType w:val="hybridMultilevel"/>
    <w:tmpl w:val="39106B64"/>
    <w:lvl w:ilvl="0" w:tplc="59A21948">
      <w:start w:val="1"/>
      <w:numFmt w:val="bullet"/>
      <w:lvlText w:val="-"/>
      <w:lvlJc w:val="left"/>
      <w:pPr>
        <w:ind w:left="349" w:hanging="360"/>
      </w:pPr>
      <w:rPr>
        <w:rFonts w:ascii="Arial" w:eastAsia="Times New Roman" w:hAnsi="Arial" w:cs="Aria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2">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D51576"/>
    <w:multiLevelType w:val="hybridMultilevel"/>
    <w:tmpl w:val="9FBEE52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71701D1E"/>
    <w:multiLevelType w:val="hybridMultilevel"/>
    <w:tmpl w:val="C082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75394AD8"/>
    <w:multiLevelType w:val="hybridMultilevel"/>
    <w:tmpl w:val="11C64E7E"/>
    <w:lvl w:ilvl="0" w:tplc="5D283816">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75AE710C"/>
    <w:multiLevelType w:val="hybridMultilevel"/>
    <w:tmpl w:val="AABED032"/>
    <w:lvl w:ilvl="0" w:tplc="58DC78E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64BD4"/>
    <w:multiLevelType w:val="hybridMultilevel"/>
    <w:tmpl w:val="95D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91B94"/>
    <w:multiLevelType w:val="hybridMultilevel"/>
    <w:tmpl w:val="808850DC"/>
    <w:lvl w:ilvl="0" w:tplc="6F36CEB8">
      <w:start w:val="1"/>
      <w:numFmt w:val="bullet"/>
      <w:lvlText w:val="•"/>
      <w:lvlJc w:val="left"/>
      <w:pPr>
        <w:tabs>
          <w:tab w:val="num" w:pos="720"/>
        </w:tabs>
        <w:ind w:left="720" w:hanging="360"/>
      </w:pPr>
      <w:rPr>
        <w:rFonts w:ascii="Arial" w:hAnsi="Arial" w:hint="default"/>
      </w:rPr>
    </w:lvl>
    <w:lvl w:ilvl="1" w:tplc="0F104CB0" w:tentative="1">
      <w:start w:val="1"/>
      <w:numFmt w:val="bullet"/>
      <w:lvlText w:val="•"/>
      <w:lvlJc w:val="left"/>
      <w:pPr>
        <w:tabs>
          <w:tab w:val="num" w:pos="1440"/>
        </w:tabs>
        <w:ind w:left="1440" w:hanging="360"/>
      </w:pPr>
      <w:rPr>
        <w:rFonts w:ascii="Arial" w:hAnsi="Arial" w:hint="default"/>
      </w:rPr>
    </w:lvl>
    <w:lvl w:ilvl="2" w:tplc="7C065880" w:tentative="1">
      <w:start w:val="1"/>
      <w:numFmt w:val="bullet"/>
      <w:lvlText w:val="•"/>
      <w:lvlJc w:val="left"/>
      <w:pPr>
        <w:tabs>
          <w:tab w:val="num" w:pos="2160"/>
        </w:tabs>
        <w:ind w:left="2160" w:hanging="360"/>
      </w:pPr>
      <w:rPr>
        <w:rFonts w:ascii="Arial" w:hAnsi="Arial" w:hint="default"/>
      </w:rPr>
    </w:lvl>
    <w:lvl w:ilvl="3" w:tplc="8AD2FECC" w:tentative="1">
      <w:start w:val="1"/>
      <w:numFmt w:val="bullet"/>
      <w:lvlText w:val="•"/>
      <w:lvlJc w:val="left"/>
      <w:pPr>
        <w:tabs>
          <w:tab w:val="num" w:pos="2880"/>
        </w:tabs>
        <w:ind w:left="2880" w:hanging="360"/>
      </w:pPr>
      <w:rPr>
        <w:rFonts w:ascii="Arial" w:hAnsi="Arial" w:hint="default"/>
      </w:rPr>
    </w:lvl>
    <w:lvl w:ilvl="4" w:tplc="87764434" w:tentative="1">
      <w:start w:val="1"/>
      <w:numFmt w:val="bullet"/>
      <w:lvlText w:val="•"/>
      <w:lvlJc w:val="left"/>
      <w:pPr>
        <w:tabs>
          <w:tab w:val="num" w:pos="3600"/>
        </w:tabs>
        <w:ind w:left="3600" w:hanging="360"/>
      </w:pPr>
      <w:rPr>
        <w:rFonts w:ascii="Arial" w:hAnsi="Arial" w:hint="default"/>
      </w:rPr>
    </w:lvl>
    <w:lvl w:ilvl="5" w:tplc="03506A58" w:tentative="1">
      <w:start w:val="1"/>
      <w:numFmt w:val="bullet"/>
      <w:lvlText w:val="•"/>
      <w:lvlJc w:val="left"/>
      <w:pPr>
        <w:tabs>
          <w:tab w:val="num" w:pos="4320"/>
        </w:tabs>
        <w:ind w:left="4320" w:hanging="360"/>
      </w:pPr>
      <w:rPr>
        <w:rFonts w:ascii="Arial" w:hAnsi="Arial" w:hint="default"/>
      </w:rPr>
    </w:lvl>
    <w:lvl w:ilvl="6" w:tplc="1AC45B84" w:tentative="1">
      <w:start w:val="1"/>
      <w:numFmt w:val="bullet"/>
      <w:lvlText w:val="•"/>
      <w:lvlJc w:val="left"/>
      <w:pPr>
        <w:tabs>
          <w:tab w:val="num" w:pos="5040"/>
        </w:tabs>
        <w:ind w:left="5040" w:hanging="360"/>
      </w:pPr>
      <w:rPr>
        <w:rFonts w:ascii="Arial" w:hAnsi="Arial" w:hint="default"/>
      </w:rPr>
    </w:lvl>
    <w:lvl w:ilvl="7" w:tplc="2C1C8892" w:tentative="1">
      <w:start w:val="1"/>
      <w:numFmt w:val="bullet"/>
      <w:lvlText w:val="•"/>
      <w:lvlJc w:val="left"/>
      <w:pPr>
        <w:tabs>
          <w:tab w:val="num" w:pos="5760"/>
        </w:tabs>
        <w:ind w:left="5760" w:hanging="360"/>
      </w:pPr>
      <w:rPr>
        <w:rFonts w:ascii="Arial" w:hAnsi="Arial" w:hint="default"/>
      </w:rPr>
    </w:lvl>
    <w:lvl w:ilvl="8" w:tplc="EAB84066" w:tentative="1">
      <w:start w:val="1"/>
      <w:numFmt w:val="bullet"/>
      <w:lvlText w:val="•"/>
      <w:lvlJc w:val="left"/>
      <w:pPr>
        <w:tabs>
          <w:tab w:val="num" w:pos="6480"/>
        </w:tabs>
        <w:ind w:left="6480" w:hanging="360"/>
      </w:pPr>
      <w:rPr>
        <w:rFonts w:ascii="Arial" w:hAnsi="Arial" w:hint="default"/>
      </w:rPr>
    </w:lvl>
  </w:abstractNum>
  <w:abstractNum w:abstractNumId="29">
    <w:nsid w:val="7F506EBC"/>
    <w:multiLevelType w:val="hybridMultilevel"/>
    <w:tmpl w:val="BEF44D3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num w:numId="1">
    <w:abstractNumId w:val="5"/>
  </w:num>
  <w:num w:numId="2">
    <w:abstractNumId w:val="16"/>
  </w:num>
  <w:num w:numId="3">
    <w:abstractNumId w:val="29"/>
  </w:num>
  <w:num w:numId="4">
    <w:abstractNumId w:val="8"/>
  </w:num>
  <w:num w:numId="5">
    <w:abstractNumId w:val="24"/>
  </w:num>
  <w:num w:numId="6">
    <w:abstractNumId w:val="25"/>
  </w:num>
  <w:num w:numId="7">
    <w:abstractNumId w:val="6"/>
  </w:num>
  <w:num w:numId="8">
    <w:abstractNumId w:val="13"/>
  </w:num>
  <w:num w:numId="9">
    <w:abstractNumId w:val="3"/>
  </w:num>
  <w:num w:numId="10">
    <w:abstractNumId w:val="18"/>
  </w:num>
  <w:num w:numId="11">
    <w:abstractNumId w:val="14"/>
  </w:num>
  <w:num w:numId="12">
    <w:abstractNumId w:val="2"/>
  </w:num>
  <w:num w:numId="13">
    <w:abstractNumId w:val="27"/>
  </w:num>
  <w:num w:numId="14">
    <w:abstractNumId w:val="10"/>
  </w:num>
  <w:num w:numId="15">
    <w:abstractNumId w:val="0"/>
  </w:num>
  <w:num w:numId="16">
    <w:abstractNumId w:val="12"/>
  </w:num>
  <w:num w:numId="17">
    <w:abstractNumId w:val="26"/>
  </w:num>
  <w:num w:numId="18">
    <w:abstractNumId w:val="21"/>
  </w:num>
  <w:num w:numId="19">
    <w:abstractNumId w:val="15"/>
  </w:num>
  <w:num w:numId="20">
    <w:abstractNumId w:val="20"/>
  </w:num>
  <w:num w:numId="21">
    <w:abstractNumId w:val="23"/>
  </w:num>
  <w:num w:numId="22">
    <w:abstractNumId w:val="1"/>
  </w:num>
  <w:num w:numId="23">
    <w:abstractNumId w:val="22"/>
  </w:num>
  <w:num w:numId="24">
    <w:abstractNumId w:val="17"/>
  </w:num>
  <w:num w:numId="25">
    <w:abstractNumId w:val="7"/>
  </w:num>
  <w:num w:numId="26">
    <w:abstractNumId w:val="28"/>
  </w:num>
  <w:num w:numId="27">
    <w:abstractNumId w:val="11"/>
  </w:num>
  <w:num w:numId="28">
    <w:abstractNumId w:val="4"/>
  </w:num>
  <w:num w:numId="29">
    <w:abstractNumId w:val="19"/>
  </w:num>
  <w:num w:numId="30">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rawingGridHorizontalSpacing w:val="100"/>
  <w:displayHorizontalDrawingGridEvery w:val="0"/>
  <w:displayVerticalDrawingGridEvery w:val="0"/>
  <w:noPunctuationKerning/>
  <w:characterSpacingControl w:val="doNotCompress"/>
  <w:savePreviewPicture/>
  <w:hdrShapeDefaults>
    <o:shapedefaults v:ext="edit" spidmax="61442"/>
  </w:hdrShapeDefaults>
  <w:footnotePr>
    <w:footnote w:id="-1"/>
    <w:footnote w:id="0"/>
  </w:footnotePr>
  <w:endnotePr>
    <w:endnote w:id="-1"/>
    <w:endnote w:id="0"/>
  </w:endnotePr>
  <w:compat/>
  <w:rsids>
    <w:rsidRoot w:val="009275D7"/>
    <w:rsid w:val="000003A0"/>
    <w:rsid w:val="00002D72"/>
    <w:rsid w:val="00011611"/>
    <w:rsid w:val="0001457A"/>
    <w:rsid w:val="000152C3"/>
    <w:rsid w:val="000170CA"/>
    <w:rsid w:val="000200BC"/>
    <w:rsid w:val="00020387"/>
    <w:rsid w:val="00023E34"/>
    <w:rsid w:val="00024A51"/>
    <w:rsid w:val="00024F6C"/>
    <w:rsid w:val="0002783A"/>
    <w:rsid w:val="0003067D"/>
    <w:rsid w:val="00031427"/>
    <w:rsid w:val="00044255"/>
    <w:rsid w:val="00052615"/>
    <w:rsid w:val="00053100"/>
    <w:rsid w:val="00055996"/>
    <w:rsid w:val="000562D5"/>
    <w:rsid w:val="00060AC4"/>
    <w:rsid w:val="00062333"/>
    <w:rsid w:val="00064613"/>
    <w:rsid w:val="00065401"/>
    <w:rsid w:val="00067576"/>
    <w:rsid w:val="00070533"/>
    <w:rsid w:val="00070633"/>
    <w:rsid w:val="00070E18"/>
    <w:rsid w:val="00070E9E"/>
    <w:rsid w:val="000740CE"/>
    <w:rsid w:val="000800B6"/>
    <w:rsid w:val="00082BD6"/>
    <w:rsid w:val="0008383E"/>
    <w:rsid w:val="00084241"/>
    <w:rsid w:val="00094FB2"/>
    <w:rsid w:val="00097D9F"/>
    <w:rsid w:val="000A0242"/>
    <w:rsid w:val="000A1336"/>
    <w:rsid w:val="000A377F"/>
    <w:rsid w:val="000A3FE5"/>
    <w:rsid w:val="000B19A7"/>
    <w:rsid w:val="000B2491"/>
    <w:rsid w:val="000B2E04"/>
    <w:rsid w:val="000B4848"/>
    <w:rsid w:val="000D05BC"/>
    <w:rsid w:val="000D3C8A"/>
    <w:rsid w:val="000D4E43"/>
    <w:rsid w:val="000D5992"/>
    <w:rsid w:val="000E1C6B"/>
    <w:rsid w:val="000E2F81"/>
    <w:rsid w:val="000E31B6"/>
    <w:rsid w:val="000E3A16"/>
    <w:rsid w:val="000E4000"/>
    <w:rsid w:val="000F0E57"/>
    <w:rsid w:val="000F5170"/>
    <w:rsid w:val="00101491"/>
    <w:rsid w:val="0010267B"/>
    <w:rsid w:val="00105142"/>
    <w:rsid w:val="00105BD1"/>
    <w:rsid w:val="00105D13"/>
    <w:rsid w:val="001070D4"/>
    <w:rsid w:val="001100B6"/>
    <w:rsid w:val="001111D3"/>
    <w:rsid w:val="001162F3"/>
    <w:rsid w:val="00116FCF"/>
    <w:rsid w:val="00117EBB"/>
    <w:rsid w:val="00120D80"/>
    <w:rsid w:val="00130DA5"/>
    <w:rsid w:val="00131469"/>
    <w:rsid w:val="0013222A"/>
    <w:rsid w:val="00143A13"/>
    <w:rsid w:val="00153CD9"/>
    <w:rsid w:val="001542BC"/>
    <w:rsid w:val="00155809"/>
    <w:rsid w:val="0016045D"/>
    <w:rsid w:val="00162FB0"/>
    <w:rsid w:val="00165AF9"/>
    <w:rsid w:val="0017120C"/>
    <w:rsid w:val="001712E0"/>
    <w:rsid w:val="001729FD"/>
    <w:rsid w:val="001871B4"/>
    <w:rsid w:val="00190381"/>
    <w:rsid w:val="00190C55"/>
    <w:rsid w:val="0019492D"/>
    <w:rsid w:val="00196BDD"/>
    <w:rsid w:val="00197E73"/>
    <w:rsid w:val="001A2AA1"/>
    <w:rsid w:val="001A42FE"/>
    <w:rsid w:val="001A6043"/>
    <w:rsid w:val="001A6921"/>
    <w:rsid w:val="001B040E"/>
    <w:rsid w:val="001B1943"/>
    <w:rsid w:val="001B43A2"/>
    <w:rsid w:val="001B4D76"/>
    <w:rsid w:val="001B564C"/>
    <w:rsid w:val="001B76D8"/>
    <w:rsid w:val="001C0E5C"/>
    <w:rsid w:val="001C1081"/>
    <w:rsid w:val="001C2AC4"/>
    <w:rsid w:val="001C400C"/>
    <w:rsid w:val="001C5487"/>
    <w:rsid w:val="001C65AB"/>
    <w:rsid w:val="001C6D0E"/>
    <w:rsid w:val="001D37FA"/>
    <w:rsid w:val="001D502C"/>
    <w:rsid w:val="001D68C1"/>
    <w:rsid w:val="001E042E"/>
    <w:rsid w:val="001E1581"/>
    <w:rsid w:val="001E3E9E"/>
    <w:rsid w:val="001F0622"/>
    <w:rsid w:val="001F1A21"/>
    <w:rsid w:val="001F62AF"/>
    <w:rsid w:val="001F74C6"/>
    <w:rsid w:val="0020104A"/>
    <w:rsid w:val="0020150A"/>
    <w:rsid w:val="00210448"/>
    <w:rsid w:val="00214625"/>
    <w:rsid w:val="00214A37"/>
    <w:rsid w:val="00216E53"/>
    <w:rsid w:val="00223EBC"/>
    <w:rsid w:val="00224885"/>
    <w:rsid w:val="00231558"/>
    <w:rsid w:val="00237069"/>
    <w:rsid w:val="00246C6B"/>
    <w:rsid w:val="002544E2"/>
    <w:rsid w:val="00254516"/>
    <w:rsid w:val="002566C3"/>
    <w:rsid w:val="00257F7E"/>
    <w:rsid w:val="00262F5A"/>
    <w:rsid w:val="00270BDC"/>
    <w:rsid w:val="00275DF2"/>
    <w:rsid w:val="002809CF"/>
    <w:rsid w:val="002833B4"/>
    <w:rsid w:val="00293ECF"/>
    <w:rsid w:val="002A1E77"/>
    <w:rsid w:val="002A41C4"/>
    <w:rsid w:val="002B243B"/>
    <w:rsid w:val="002B262B"/>
    <w:rsid w:val="002B643F"/>
    <w:rsid w:val="002C4FF6"/>
    <w:rsid w:val="002D01D7"/>
    <w:rsid w:val="002D10D8"/>
    <w:rsid w:val="002D439B"/>
    <w:rsid w:val="002D6088"/>
    <w:rsid w:val="002D6E1D"/>
    <w:rsid w:val="002E47E6"/>
    <w:rsid w:val="002E49BB"/>
    <w:rsid w:val="002E4D89"/>
    <w:rsid w:val="002E6001"/>
    <w:rsid w:val="002E7E6C"/>
    <w:rsid w:val="002F35B1"/>
    <w:rsid w:val="002F3667"/>
    <w:rsid w:val="002F71A0"/>
    <w:rsid w:val="00300915"/>
    <w:rsid w:val="00300B43"/>
    <w:rsid w:val="00301306"/>
    <w:rsid w:val="00304CDD"/>
    <w:rsid w:val="003079C1"/>
    <w:rsid w:val="00310B6F"/>
    <w:rsid w:val="0031168F"/>
    <w:rsid w:val="00311965"/>
    <w:rsid w:val="0031585B"/>
    <w:rsid w:val="00316B72"/>
    <w:rsid w:val="00317A99"/>
    <w:rsid w:val="00320717"/>
    <w:rsid w:val="00320759"/>
    <w:rsid w:val="0033409F"/>
    <w:rsid w:val="003359A5"/>
    <w:rsid w:val="00337AF7"/>
    <w:rsid w:val="003419C8"/>
    <w:rsid w:val="00346582"/>
    <w:rsid w:val="0035027A"/>
    <w:rsid w:val="003513F5"/>
    <w:rsid w:val="0035491F"/>
    <w:rsid w:val="00355874"/>
    <w:rsid w:val="00360F8E"/>
    <w:rsid w:val="00374A4A"/>
    <w:rsid w:val="00380063"/>
    <w:rsid w:val="00384656"/>
    <w:rsid w:val="00386B1D"/>
    <w:rsid w:val="00387EF9"/>
    <w:rsid w:val="00392750"/>
    <w:rsid w:val="003957EC"/>
    <w:rsid w:val="00396C64"/>
    <w:rsid w:val="003A09AD"/>
    <w:rsid w:val="003A2DD5"/>
    <w:rsid w:val="003A55A6"/>
    <w:rsid w:val="003A5A1F"/>
    <w:rsid w:val="003A5EE4"/>
    <w:rsid w:val="003B05CA"/>
    <w:rsid w:val="003B179C"/>
    <w:rsid w:val="003B5BE5"/>
    <w:rsid w:val="003B7545"/>
    <w:rsid w:val="003C10E9"/>
    <w:rsid w:val="003C4B1B"/>
    <w:rsid w:val="003C5267"/>
    <w:rsid w:val="003C5B91"/>
    <w:rsid w:val="003D6590"/>
    <w:rsid w:val="003E0DF6"/>
    <w:rsid w:val="003E33DE"/>
    <w:rsid w:val="003E34CD"/>
    <w:rsid w:val="003E5E9A"/>
    <w:rsid w:val="004017A7"/>
    <w:rsid w:val="00407A34"/>
    <w:rsid w:val="00414213"/>
    <w:rsid w:val="00414CDA"/>
    <w:rsid w:val="004161D5"/>
    <w:rsid w:val="00417A0B"/>
    <w:rsid w:val="00417F6E"/>
    <w:rsid w:val="004226D5"/>
    <w:rsid w:val="00427F1E"/>
    <w:rsid w:val="00430845"/>
    <w:rsid w:val="0043250B"/>
    <w:rsid w:val="0043331A"/>
    <w:rsid w:val="004355DF"/>
    <w:rsid w:val="004376D2"/>
    <w:rsid w:val="004414C2"/>
    <w:rsid w:val="00442C5E"/>
    <w:rsid w:val="0044343D"/>
    <w:rsid w:val="00443BA8"/>
    <w:rsid w:val="004440C8"/>
    <w:rsid w:val="00456F21"/>
    <w:rsid w:val="0046030B"/>
    <w:rsid w:val="0046236F"/>
    <w:rsid w:val="004625DB"/>
    <w:rsid w:val="00463F3E"/>
    <w:rsid w:val="00467564"/>
    <w:rsid w:val="00472DA5"/>
    <w:rsid w:val="004765E0"/>
    <w:rsid w:val="00476C07"/>
    <w:rsid w:val="00476CEB"/>
    <w:rsid w:val="0047797D"/>
    <w:rsid w:val="00481D39"/>
    <w:rsid w:val="0048347E"/>
    <w:rsid w:val="0048542D"/>
    <w:rsid w:val="00486B3A"/>
    <w:rsid w:val="004873D1"/>
    <w:rsid w:val="004900B6"/>
    <w:rsid w:val="0049060B"/>
    <w:rsid w:val="00491B13"/>
    <w:rsid w:val="0049373F"/>
    <w:rsid w:val="004A0E36"/>
    <w:rsid w:val="004A106E"/>
    <w:rsid w:val="004A3EA6"/>
    <w:rsid w:val="004A414F"/>
    <w:rsid w:val="004A458E"/>
    <w:rsid w:val="004A4B08"/>
    <w:rsid w:val="004A669B"/>
    <w:rsid w:val="004B248F"/>
    <w:rsid w:val="004C23F9"/>
    <w:rsid w:val="004C3C66"/>
    <w:rsid w:val="004C5FA6"/>
    <w:rsid w:val="004C66EC"/>
    <w:rsid w:val="004D0C48"/>
    <w:rsid w:val="004D2722"/>
    <w:rsid w:val="004D6BB3"/>
    <w:rsid w:val="004D76E5"/>
    <w:rsid w:val="004E0470"/>
    <w:rsid w:val="004E062D"/>
    <w:rsid w:val="004E1251"/>
    <w:rsid w:val="004E1843"/>
    <w:rsid w:val="004E28D5"/>
    <w:rsid w:val="004E37ED"/>
    <w:rsid w:val="004E61F3"/>
    <w:rsid w:val="004F1137"/>
    <w:rsid w:val="004F17C4"/>
    <w:rsid w:val="004F17F9"/>
    <w:rsid w:val="004F772D"/>
    <w:rsid w:val="0050079B"/>
    <w:rsid w:val="005028F5"/>
    <w:rsid w:val="005050A4"/>
    <w:rsid w:val="00511EFD"/>
    <w:rsid w:val="005128E6"/>
    <w:rsid w:val="005142A0"/>
    <w:rsid w:val="00516ABC"/>
    <w:rsid w:val="00523206"/>
    <w:rsid w:val="005232BE"/>
    <w:rsid w:val="00523418"/>
    <w:rsid w:val="005241A1"/>
    <w:rsid w:val="0052731E"/>
    <w:rsid w:val="00532061"/>
    <w:rsid w:val="0053695F"/>
    <w:rsid w:val="00536AF2"/>
    <w:rsid w:val="00543F1E"/>
    <w:rsid w:val="00544E4C"/>
    <w:rsid w:val="005538C1"/>
    <w:rsid w:val="0055414A"/>
    <w:rsid w:val="005543F2"/>
    <w:rsid w:val="00555A10"/>
    <w:rsid w:val="00560A5E"/>
    <w:rsid w:val="005673A5"/>
    <w:rsid w:val="00573E26"/>
    <w:rsid w:val="0058078F"/>
    <w:rsid w:val="005817D2"/>
    <w:rsid w:val="0058581E"/>
    <w:rsid w:val="00586607"/>
    <w:rsid w:val="00596207"/>
    <w:rsid w:val="0059680B"/>
    <w:rsid w:val="005969EB"/>
    <w:rsid w:val="005A33B7"/>
    <w:rsid w:val="005A395F"/>
    <w:rsid w:val="005A3E4B"/>
    <w:rsid w:val="005A6C5A"/>
    <w:rsid w:val="005A77E2"/>
    <w:rsid w:val="005B04A2"/>
    <w:rsid w:val="005B328C"/>
    <w:rsid w:val="005B54EC"/>
    <w:rsid w:val="005B6CD4"/>
    <w:rsid w:val="005C078F"/>
    <w:rsid w:val="005C307C"/>
    <w:rsid w:val="005C32E2"/>
    <w:rsid w:val="005C5790"/>
    <w:rsid w:val="005C7A1A"/>
    <w:rsid w:val="005D0069"/>
    <w:rsid w:val="005D387F"/>
    <w:rsid w:val="005D4D7E"/>
    <w:rsid w:val="005D5635"/>
    <w:rsid w:val="005D5BDC"/>
    <w:rsid w:val="005D6F88"/>
    <w:rsid w:val="005E0D05"/>
    <w:rsid w:val="005E2F01"/>
    <w:rsid w:val="005E4413"/>
    <w:rsid w:val="005E73AF"/>
    <w:rsid w:val="005E7C2B"/>
    <w:rsid w:val="005F127C"/>
    <w:rsid w:val="005F48BE"/>
    <w:rsid w:val="005F534E"/>
    <w:rsid w:val="00600785"/>
    <w:rsid w:val="00601450"/>
    <w:rsid w:val="00604384"/>
    <w:rsid w:val="00606779"/>
    <w:rsid w:val="006071AC"/>
    <w:rsid w:val="0061283A"/>
    <w:rsid w:val="00613E8E"/>
    <w:rsid w:val="00616CF0"/>
    <w:rsid w:val="00617B72"/>
    <w:rsid w:val="0062677E"/>
    <w:rsid w:val="0062762A"/>
    <w:rsid w:val="00634999"/>
    <w:rsid w:val="00637300"/>
    <w:rsid w:val="00637DCF"/>
    <w:rsid w:val="0064117C"/>
    <w:rsid w:val="00641713"/>
    <w:rsid w:val="00642B37"/>
    <w:rsid w:val="00644E07"/>
    <w:rsid w:val="00645D6D"/>
    <w:rsid w:val="006502CA"/>
    <w:rsid w:val="0065141C"/>
    <w:rsid w:val="00653251"/>
    <w:rsid w:val="00661530"/>
    <w:rsid w:val="00662D38"/>
    <w:rsid w:val="00663631"/>
    <w:rsid w:val="0067268A"/>
    <w:rsid w:val="0067713F"/>
    <w:rsid w:val="00681B40"/>
    <w:rsid w:val="006856C7"/>
    <w:rsid w:val="00686A23"/>
    <w:rsid w:val="00690410"/>
    <w:rsid w:val="00691397"/>
    <w:rsid w:val="00696BE8"/>
    <w:rsid w:val="00697292"/>
    <w:rsid w:val="006A10F1"/>
    <w:rsid w:val="006A1179"/>
    <w:rsid w:val="006A2446"/>
    <w:rsid w:val="006A2B51"/>
    <w:rsid w:val="006A2B9F"/>
    <w:rsid w:val="006A7E32"/>
    <w:rsid w:val="006B011F"/>
    <w:rsid w:val="006B1434"/>
    <w:rsid w:val="006B2E42"/>
    <w:rsid w:val="006B6CDF"/>
    <w:rsid w:val="006C01E3"/>
    <w:rsid w:val="006C1A56"/>
    <w:rsid w:val="006C2C64"/>
    <w:rsid w:val="006D2B89"/>
    <w:rsid w:val="006D3CBF"/>
    <w:rsid w:val="006D50A0"/>
    <w:rsid w:val="006D7D19"/>
    <w:rsid w:val="006E1000"/>
    <w:rsid w:val="006E56BF"/>
    <w:rsid w:val="006E7A7A"/>
    <w:rsid w:val="006F007E"/>
    <w:rsid w:val="006F0604"/>
    <w:rsid w:val="006F1CE0"/>
    <w:rsid w:val="006F51F4"/>
    <w:rsid w:val="006F7E47"/>
    <w:rsid w:val="00700DB4"/>
    <w:rsid w:val="007037B7"/>
    <w:rsid w:val="0070385B"/>
    <w:rsid w:val="007067E9"/>
    <w:rsid w:val="007075D1"/>
    <w:rsid w:val="00707C9F"/>
    <w:rsid w:val="00712506"/>
    <w:rsid w:val="00713902"/>
    <w:rsid w:val="00723A0E"/>
    <w:rsid w:val="00724401"/>
    <w:rsid w:val="00725172"/>
    <w:rsid w:val="00727DAF"/>
    <w:rsid w:val="00730070"/>
    <w:rsid w:val="007308B2"/>
    <w:rsid w:val="00731B59"/>
    <w:rsid w:val="00734542"/>
    <w:rsid w:val="00742CFC"/>
    <w:rsid w:val="00743C48"/>
    <w:rsid w:val="007446F7"/>
    <w:rsid w:val="007528CE"/>
    <w:rsid w:val="00755C1D"/>
    <w:rsid w:val="00755FAB"/>
    <w:rsid w:val="00770B2E"/>
    <w:rsid w:val="00773316"/>
    <w:rsid w:val="007739A9"/>
    <w:rsid w:val="00775AAF"/>
    <w:rsid w:val="0077737F"/>
    <w:rsid w:val="007802BA"/>
    <w:rsid w:val="00791AD8"/>
    <w:rsid w:val="0079245E"/>
    <w:rsid w:val="0079539C"/>
    <w:rsid w:val="0079753B"/>
    <w:rsid w:val="00797C3D"/>
    <w:rsid w:val="007A3BFD"/>
    <w:rsid w:val="007A3E22"/>
    <w:rsid w:val="007A6C8D"/>
    <w:rsid w:val="007B4A2C"/>
    <w:rsid w:val="007B5721"/>
    <w:rsid w:val="007C269C"/>
    <w:rsid w:val="007C3CCE"/>
    <w:rsid w:val="007C45A8"/>
    <w:rsid w:val="007C66D0"/>
    <w:rsid w:val="007D6F94"/>
    <w:rsid w:val="007D6FAE"/>
    <w:rsid w:val="007E08CB"/>
    <w:rsid w:val="007E2AE3"/>
    <w:rsid w:val="007F0FF9"/>
    <w:rsid w:val="007F1974"/>
    <w:rsid w:val="007F1B00"/>
    <w:rsid w:val="007F1E9B"/>
    <w:rsid w:val="007F32F3"/>
    <w:rsid w:val="007F3AEC"/>
    <w:rsid w:val="007F4485"/>
    <w:rsid w:val="007F71D9"/>
    <w:rsid w:val="007F77BE"/>
    <w:rsid w:val="00802F75"/>
    <w:rsid w:val="00804D8A"/>
    <w:rsid w:val="008058DC"/>
    <w:rsid w:val="0081344C"/>
    <w:rsid w:val="00816553"/>
    <w:rsid w:val="00820D02"/>
    <w:rsid w:val="00821188"/>
    <w:rsid w:val="008240D2"/>
    <w:rsid w:val="0083140B"/>
    <w:rsid w:val="008353FF"/>
    <w:rsid w:val="00835DB3"/>
    <w:rsid w:val="00840818"/>
    <w:rsid w:val="00840C44"/>
    <w:rsid w:val="00843DBE"/>
    <w:rsid w:val="0085005B"/>
    <w:rsid w:val="0085359E"/>
    <w:rsid w:val="00857D1D"/>
    <w:rsid w:val="008624FC"/>
    <w:rsid w:val="00866288"/>
    <w:rsid w:val="00866B41"/>
    <w:rsid w:val="00866DD0"/>
    <w:rsid w:val="00870E9C"/>
    <w:rsid w:val="00873E10"/>
    <w:rsid w:val="00873E76"/>
    <w:rsid w:val="00880DA1"/>
    <w:rsid w:val="0088442B"/>
    <w:rsid w:val="00890F3E"/>
    <w:rsid w:val="008956EE"/>
    <w:rsid w:val="008A0B2C"/>
    <w:rsid w:val="008A11EB"/>
    <w:rsid w:val="008A1651"/>
    <w:rsid w:val="008A2D9B"/>
    <w:rsid w:val="008B25D7"/>
    <w:rsid w:val="008B6D1C"/>
    <w:rsid w:val="008C2BAE"/>
    <w:rsid w:val="008C4D69"/>
    <w:rsid w:val="008C76D0"/>
    <w:rsid w:val="008C7D54"/>
    <w:rsid w:val="008D00A6"/>
    <w:rsid w:val="008D1481"/>
    <w:rsid w:val="008D3358"/>
    <w:rsid w:val="008D3B1D"/>
    <w:rsid w:val="008E02D7"/>
    <w:rsid w:val="008E0FFC"/>
    <w:rsid w:val="008E13D6"/>
    <w:rsid w:val="008E3FAA"/>
    <w:rsid w:val="008E5FE5"/>
    <w:rsid w:val="008F29BA"/>
    <w:rsid w:val="008F46E0"/>
    <w:rsid w:val="008F7478"/>
    <w:rsid w:val="00911700"/>
    <w:rsid w:val="00911E85"/>
    <w:rsid w:val="009123C7"/>
    <w:rsid w:val="00914AB2"/>
    <w:rsid w:val="00917ADE"/>
    <w:rsid w:val="009230D4"/>
    <w:rsid w:val="00924B70"/>
    <w:rsid w:val="0092621C"/>
    <w:rsid w:val="009275D7"/>
    <w:rsid w:val="009307D6"/>
    <w:rsid w:val="00933476"/>
    <w:rsid w:val="00933516"/>
    <w:rsid w:val="009423DF"/>
    <w:rsid w:val="00942A54"/>
    <w:rsid w:val="00942D52"/>
    <w:rsid w:val="00945A44"/>
    <w:rsid w:val="00946A05"/>
    <w:rsid w:val="009473DB"/>
    <w:rsid w:val="00947A90"/>
    <w:rsid w:val="00950757"/>
    <w:rsid w:val="00953151"/>
    <w:rsid w:val="00955971"/>
    <w:rsid w:val="00957228"/>
    <w:rsid w:val="00963566"/>
    <w:rsid w:val="00964F09"/>
    <w:rsid w:val="0097007A"/>
    <w:rsid w:val="00970CBC"/>
    <w:rsid w:val="00970D66"/>
    <w:rsid w:val="00974F93"/>
    <w:rsid w:val="00983180"/>
    <w:rsid w:val="009840AC"/>
    <w:rsid w:val="0099248C"/>
    <w:rsid w:val="009926F2"/>
    <w:rsid w:val="009979F6"/>
    <w:rsid w:val="009B0C84"/>
    <w:rsid w:val="009B2347"/>
    <w:rsid w:val="009C3775"/>
    <w:rsid w:val="009C774E"/>
    <w:rsid w:val="009D0376"/>
    <w:rsid w:val="009D3A3E"/>
    <w:rsid w:val="009E0A4E"/>
    <w:rsid w:val="009E46A7"/>
    <w:rsid w:val="009E5910"/>
    <w:rsid w:val="009E6D2A"/>
    <w:rsid w:val="009F0A77"/>
    <w:rsid w:val="009F1E80"/>
    <w:rsid w:val="009F1ED8"/>
    <w:rsid w:val="009F3722"/>
    <w:rsid w:val="009F4C5F"/>
    <w:rsid w:val="009F579A"/>
    <w:rsid w:val="009F76F5"/>
    <w:rsid w:val="00A00BDC"/>
    <w:rsid w:val="00A05DF8"/>
    <w:rsid w:val="00A0604F"/>
    <w:rsid w:val="00A06EB9"/>
    <w:rsid w:val="00A073D7"/>
    <w:rsid w:val="00A156A4"/>
    <w:rsid w:val="00A15DB9"/>
    <w:rsid w:val="00A17341"/>
    <w:rsid w:val="00A226C6"/>
    <w:rsid w:val="00A245A6"/>
    <w:rsid w:val="00A2587D"/>
    <w:rsid w:val="00A2684A"/>
    <w:rsid w:val="00A27764"/>
    <w:rsid w:val="00A30379"/>
    <w:rsid w:val="00A31255"/>
    <w:rsid w:val="00A37DD7"/>
    <w:rsid w:val="00A40182"/>
    <w:rsid w:val="00A41CA6"/>
    <w:rsid w:val="00A42ACE"/>
    <w:rsid w:val="00A44053"/>
    <w:rsid w:val="00A455E6"/>
    <w:rsid w:val="00A46AE6"/>
    <w:rsid w:val="00A46E46"/>
    <w:rsid w:val="00A477B5"/>
    <w:rsid w:val="00A509FA"/>
    <w:rsid w:val="00A52425"/>
    <w:rsid w:val="00A5715B"/>
    <w:rsid w:val="00A6406C"/>
    <w:rsid w:val="00A658A2"/>
    <w:rsid w:val="00A659FE"/>
    <w:rsid w:val="00A667DA"/>
    <w:rsid w:val="00A71448"/>
    <w:rsid w:val="00A77E88"/>
    <w:rsid w:val="00A831D5"/>
    <w:rsid w:val="00A84C73"/>
    <w:rsid w:val="00A85763"/>
    <w:rsid w:val="00A93741"/>
    <w:rsid w:val="00A93E6D"/>
    <w:rsid w:val="00A94178"/>
    <w:rsid w:val="00A94D39"/>
    <w:rsid w:val="00AA1DEA"/>
    <w:rsid w:val="00AA7561"/>
    <w:rsid w:val="00AB043E"/>
    <w:rsid w:val="00AB0F84"/>
    <w:rsid w:val="00AB3A24"/>
    <w:rsid w:val="00AB60A3"/>
    <w:rsid w:val="00AC18A1"/>
    <w:rsid w:val="00AC1F8C"/>
    <w:rsid w:val="00AC201C"/>
    <w:rsid w:val="00AC4EF0"/>
    <w:rsid w:val="00AC58BF"/>
    <w:rsid w:val="00AD16AF"/>
    <w:rsid w:val="00AD207D"/>
    <w:rsid w:val="00AD22AC"/>
    <w:rsid w:val="00AD38CA"/>
    <w:rsid w:val="00AE12DD"/>
    <w:rsid w:val="00AE5E86"/>
    <w:rsid w:val="00AF1B61"/>
    <w:rsid w:val="00AF6C4E"/>
    <w:rsid w:val="00AF6C71"/>
    <w:rsid w:val="00B00F02"/>
    <w:rsid w:val="00B0542F"/>
    <w:rsid w:val="00B06D06"/>
    <w:rsid w:val="00B07235"/>
    <w:rsid w:val="00B077BD"/>
    <w:rsid w:val="00B07957"/>
    <w:rsid w:val="00B10042"/>
    <w:rsid w:val="00B10E70"/>
    <w:rsid w:val="00B13AF2"/>
    <w:rsid w:val="00B1461F"/>
    <w:rsid w:val="00B14B07"/>
    <w:rsid w:val="00B163ED"/>
    <w:rsid w:val="00B16D9B"/>
    <w:rsid w:val="00B2060A"/>
    <w:rsid w:val="00B208F8"/>
    <w:rsid w:val="00B24693"/>
    <w:rsid w:val="00B24CAA"/>
    <w:rsid w:val="00B345D3"/>
    <w:rsid w:val="00B35420"/>
    <w:rsid w:val="00B36A25"/>
    <w:rsid w:val="00B36C50"/>
    <w:rsid w:val="00B40F67"/>
    <w:rsid w:val="00B442DB"/>
    <w:rsid w:val="00B47B6B"/>
    <w:rsid w:val="00B50324"/>
    <w:rsid w:val="00B55456"/>
    <w:rsid w:val="00B7189C"/>
    <w:rsid w:val="00B71A3A"/>
    <w:rsid w:val="00B71CB0"/>
    <w:rsid w:val="00B74947"/>
    <w:rsid w:val="00B81037"/>
    <w:rsid w:val="00B830F4"/>
    <w:rsid w:val="00B83F08"/>
    <w:rsid w:val="00B87099"/>
    <w:rsid w:val="00B90329"/>
    <w:rsid w:val="00B9300B"/>
    <w:rsid w:val="00BB25D2"/>
    <w:rsid w:val="00BB37CF"/>
    <w:rsid w:val="00BB5D08"/>
    <w:rsid w:val="00BB5FD4"/>
    <w:rsid w:val="00BB706C"/>
    <w:rsid w:val="00BC139F"/>
    <w:rsid w:val="00BC22E9"/>
    <w:rsid w:val="00BC3B55"/>
    <w:rsid w:val="00BD103C"/>
    <w:rsid w:val="00BD3F0C"/>
    <w:rsid w:val="00BD533D"/>
    <w:rsid w:val="00BD5BB1"/>
    <w:rsid w:val="00BD5E2E"/>
    <w:rsid w:val="00BD69CE"/>
    <w:rsid w:val="00BD7C90"/>
    <w:rsid w:val="00BE0759"/>
    <w:rsid w:val="00BE1C05"/>
    <w:rsid w:val="00BF03E4"/>
    <w:rsid w:val="00BF2236"/>
    <w:rsid w:val="00BF2DFF"/>
    <w:rsid w:val="00BF33BE"/>
    <w:rsid w:val="00BF3E57"/>
    <w:rsid w:val="00BF43D2"/>
    <w:rsid w:val="00BF796A"/>
    <w:rsid w:val="00BF7F4D"/>
    <w:rsid w:val="00C01328"/>
    <w:rsid w:val="00C123E8"/>
    <w:rsid w:val="00C13575"/>
    <w:rsid w:val="00C35DE3"/>
    <w:rsid w:val="00C405CD"/>
    <w:rsid w:val="00C42C43"/>
    <w:rsid w:val="00C42EBB"/>
    <w:rsid w:val="00C4326D"/>
    <w:rsid w:val="00C436C9"/>
    <w:rsid w:val="00C43FE5"/>
    <w:rsid w:val="00C443EF"/>
    <w:rsid w:val="00C44BED"/>
    <w:rsid w:val="00C459BC"/>
    <w:rsid w:val="00C47738"/>
    <w:rsid w:val="00C5667C"/>
    <w:rsid w:val="00C63689"/>
    <w:rsid w:val="00C7031E"/>
    <w:rsid w:val="00C7326C"/>
    <w:rsid w:val="00C83A11"/>
    <w:rsid w:val="00C917BE"/>
    <w:rsid w:val="00C943D8"/>
    <w:rsid w:val="00C96F77"/>
    <w:rsid w:val="00CA1A8F"/>
    <w:rsid w:val="00CA4839"/>
    <w:rsid w:val="00CA73A9"/>
    <w:rsid w:val="00CB3BD2"/>
    <w:rsid w:val="00CB6C37"/>
    <w:rsid w:val="00CC3944"/>
    <w:rsid w:val="00CD32FD"/>
    <w:rsid w:val="00CD52FC"/>
    <w:rsid w:val="00CD6DBE"/>
    <w:rsid w:val="00CD7B90"/>
    <w:rsid w:val="00CE27D6"/>
    <w:rsid w:val="00CE3DF1"/>
    <w:rsid w:val="00CE58A2"/>
    <w:rsid w:val="00CE6ACD"/>
    <w:rsid w:val="00CE6CA2"/>
    <w:rsid w:val="00D05967"/>
    <w:rsid w:val="00D07BC3"/>
    <w:rsid w:val="00D11CFF"/>
    <w:rsid w:val="00D134FE"/>
    <w:rsid w:val="00D15C9B"/>
    <w:rsid w:val="00D15EDC"/>
    <w:rsid w:val="00D17D93"/>
    <w:rsid w:val="00D221EA"/>
    <w:rsid w:val="00D26275"/>
    <w:rsid w:val="00D3383E"/>
    <w:rsid w:val="00D34893"/>
    <w:rsid w:val="00D3537E"/>
    <w:rsid w:val="00D372B5"/>
    <w:rsid w:val="00D40DD1"/>
    <w:rsid w:val="00D562EF"/>
    <w:rsid w:val="00D5638B"/>
    <w:rsid w:val="00D610E3"/>
    <w:rsid w:val="00D62D15"/>
    <w:rsid w:val="00D6440E"/>
    <w:rsid w:val="00D65D67"/>
    <w:rsid w:val="00D71C29"/>
    <w:rsid w:val="00D7627E"/>
    <w:rsid w:val="00D77397"/>
    <w:rsid w:val="00D807E5"/>
    <w:rsid w:val="00D81413"/>
    <w:rsid w:val="00D8485E"/>
    <w:rsid w:val="00D852DA"/>
    <w:rsid w:val="00D913BA"/>
    <w:rsid w:val="00D91B0C"/>
    <w:rsid w:val="00D91FA3"/>
    <w:rsid w:val="00D95699"/>
    <w:rsid w:val="00DA20F2"/>
    <w:rsid w:val="00DA3440"/>
    <w:rsid w:val="00DB2304"/>
    <w:rsid w:val="00DB3544"/>
    <w:rsid w:val="00DB5562"/>
    <w:rsid w:val="00DC4EFC"/>
    <w:rsid w:val="00DD032C"/>
    <w:rsid w:val="00DD2C11"/>
    <w:rsid w:val="00DD3DC7"/>
    <w:rsid w:val="00DD4568"/>
    <w:rsid w:val="00DD6294"/>
    <w:rsid w:val="00DF032D"/>
    <w:rsid w:val="00DF1067"/>
    <w:rsid w:val="00DF1133"/>
    <w:rsid w:val="00DF3580"/>
    <w:rsid w:val="00DF3712"/>
    <w:rsid w:val="00DF39AC"/>
    <w:rsid w:val="00DF3F44"/>
    <w:rsid w:val="00DF59B4"/>
    <w:rsid w:val="00DF7797"/>
    <w:rsid w:val="00E02996"/>
    <w:rsid w:val="00E044A2"/>
    <w:rsid w:val="00E11138"/>
    <w:rsid w:val="00E13057"/>
    <w:rsid w:val="00E13317"/>
    <w:rsid w:val="00E15106"/>
    <w:rsid w:val="00E16703"/>
    <w:rsid w:val="00E16F84"/>
    <w:rsid w:val="00E17F63"/>
    <w:rsid w:val="00E21E0B"/>
    <w:rsid w:val="00E22835"/>
    <w:rsid w:val="00E23429"/>
    <w:rsid w:val="00E25EEF"/>
    <w:rsid w:val="00E30EF9"/>
    <w:rsid w:val="00E31C89"/>
    <w:rsid w:val="00E42749"/>
    <w:rsid w:val="00E53B28"/>
    <w:rsid w:val="00E53E45"/>
    <w:rsid w:val="00E54B7B"/>
    <w:rsid w:val="00E5651D"/>
    <w:rsid w:val="00E6114B"/>
    <w:rsid w:val="00E620CB"/>
    <w:rsid w:val="00E664CB"/>
    <w:rsid w:val="00E72418"/>
    <w:rsid w:val="00E75B6E"/>
    <w:rsid w:val="00E75C8A"/>
    <w:rsid w:val="00E76C81"/>
    <w:rsid w:val="00E82266"/>
    <w:rsid w:val="00E82EF4"/>
    <w:rsid w:val="00E874D2"/>
    <w:rsid w:val="00E87B10"/>
    <w:rsid w:val="00E9075F"/>
    <w:rsid w:val="00E90EF9"/>
    <w:rsid w:val="00E9154D"/>
    <w:rsid w:val="00E918B5"/>
    <w:rsid w:val="00E91F99"/>
    <w:rsid w:val="00E9663F"/>
    <w:rsid w:val="00EA04B7"/>
    <w:rsid w:val="00EA182D"/>
    <w:rsid w:val="00EA4575"/>
    <w:rsid w:val="00EB1168"/>
    <w:rsid w:val="00EB3D65"/>
    <w:rsid w:val="00EB4029"/>
    <w:rsid w:val="00EB7373"/>
    <w:rsid w:val="00EB77A4"/>
    <w:rsid w:val="00EB7845"/>
    <w:rsid w:val="00EB7931"/>
    <w:rsid w:val="00EB7E42"/>
    <w:rsid w:val="00EC3FF2"/>
    <w:rsid w:val="00EC4848"/>
    <w:rsid w:val="00EC5AF8"/>
    <w:rsid w:val="00EC7B3E"/>
    <w:rsid w:val="00ED2BFD"/>
    <w:rsid w:val="00ED685B"/>
    <w:rsid w:val="00ED7250"/>
    <w:rsid w:val="00EE088C"/>
    <w:rsid w:val="00EE572A"/>
    <w:rsid w:val="00EE6AAD"/>
    <w:rsid w:val="00EE7475"/>
    <w:rsid w:val="00EF1B8D"/>
    <w:rsid w:val="00EF4EA6"/>
    <w:rsid w:val="00EF715F"/>
    <w:rsid w:val="00F00082"/>
    <w:rsid w:val="00F0244C"/>
    <w:rsid w:val="00F04B4A"/>
    <w:rsid w:val="00F1241E"/>
    <w:rsid w:val="00F170FD"/>
    <w:rsid w:val="00F25186"/>
    <w:rsid w:val="00F33B3C"/>
    <w:rsid w:val="00F44851"/>
    <w:rsid w:val="00F448ED"/>
    <w:rsid w:val="00F472F4"/>
    <w:rsid w:val="00F5096E"/>
    <w:rsid w:val="00F54211"/>
    <w:rsid w:val="00F66B79"/>
    <w:rsid w:val="00F70BDE"/>
    <w:rsid w:val="00F71130"/>
    <w:rsid w:val="00F80312"/>
    <w:rsid w:val="00F85BCB"/>
    <w:rsid w:val="00F87A13"/>
    <w:rsid w:val="00F92423"/>
    <w:rsid w:val="00F93165"/>
    <w:rsid w:val="00FA21E9"/>
    <w:rsid w:val="00FA22B8"/>
    <w:rsid w:val="00FA28B6"/>
    <w:rsid w:val="00FA3F15"/>
    <w:rsid w:val="00FB142D"/>
    <w:rsid w:val="00FB17EF"/>
    <w:rsid w:val="00FB2B51"/>
    <w:rsid w:val="00FB4129"/>
    <w:rsid w:val="00FB64A6"/>
    <w:rsid w:val="00FB6699"/>
    <w:rsid w:val="00FC024F"/>
    <w:rsid w:val="00FC223B"/>
    <w:rsid w:val="00FD03E1"/>
    <w:rsid w:val="00FD0D51"/>
    <w:rsid w:val="00FD1931"/>
    <w:rsid w:val="00FD235E"/>
    <w:rsid w:val="00FD2906"/>
    <w:rsid w:val="00FD59A7"/>
    <w:rsid w:val="00FE1E53"/>
    <w:rsid w:val="00FE32D5"/>
    <w:rsid w:val="00FE3A54"/>
    <w:rsid w:val="00FF6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D1"/>
    <w:pPr>
      <w:ind w:right="-14"/>
      <w:jc w:val="both"/>
    </w:pPr>
    <w:rPr>
      <w:lang w:val="en-GB"/>
    </w:rPr>
  </w:style>
  <w:style w:type="paragraph" w:styleId="Heading1">
    <w:name w:val="heading 1"/>
    <w:basedOn w:val="Normal"/>
    <w:next w:val="Normal"/>
    <w:qFormat/>
    <w:rsid w:val="00D40DD1"/>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D40DD1"/>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9307D6"/>
    <w:pPr>
      <w:keepNext/>
      <w:tabs>
        <w:tab w:val="left" w:pos="1440"/>
      </w:tabs>
      <w:ind w:right="1422"/>
      <w:outlineLvl w:val="2"/>
    </w:pPr>
    <w:rPr>
      <w:rFonts w:ascii="Arial" w:hAnsi="Arial"/>
      <w:b/>
      <w:bCs/>
      <w:sz w:val="22"/>
    </w:rPr>
  </w:style>
  <w:style w:type="paragraph" w:styleId="Heading4">
    <w:name w:val="heading 4"/>
    <w:basedOn w:val="Normal"/>
    <w:next w:val="Normal"/>
    <w:qFormat/>
    <w:rsid w:val="001F62AF"/>
    <w:pPr>
      <w:keepNext/>
      <w:jc w:val="right"/>
      <w:outlineLvl w:val="3"/>
    </w:pPr>
    <w:rPr>
      <w:rFonts w:ascii="Arial" w:hAnsi="Arial"/>
      <w:b/>
      <w:bCs/>
      <w:sz w:val="22"/>
      <w:szCs w:val="22"/>
    </w:rPr>
  </w:style>
  <w:style w:type="paragraph" w:styleId="Heading5">
    <w:name w:val="heading 5"/>
    <w:basedOn w:val="Normal"/>
    <w:next w:val="Normal"/>
    <w:qFormat/>
    <w:rsid w:val="009307D6"/>
    <w:pPr>
      <w:keepNext/>
      <w:outlineLvl w:val="4"/>
    </w:pPr>
    <w:rPr>
      <w:rFonts w:ascii="Arial" w:hAnsi="Arial" w:cs="Arial"/>
      <w:b/>
      <w:bCs/>
      <w:sz w:val="22"/>
    </w:rPr>
  </w:style>
  <w:style w:type="paragraph" w:styleId="Heading6">
    <w:name w:val="heading 6"/>
    <w:basedOn w:val="Normal"/>
    <w:next w:val="Normal"/>
    <w:qFormat/>
    <w:rsid w:val="001F62AF"/>
    <w:pPr>
      <w:keepNext/>
      <w:spacing w:after="120"/>
      <w:ind w:firstLine="720"/>
      <w:outlineLvl w:val="5"/>
    </w:pPr>
    <w:rPr>
      <w:rFonts w:ascii="Arial" w:hAnsi="Arial" w:cs="Arial"/>
      <w:b/>
      <w:i/>
      <w:sz w:val="24"/>
      <w:szCs w:val="24"/>
    </w:rPr>
  </w:style>
  <w:style w:type="paragraph" w:styleId="Heading7">
    <w:name w:val="heading 7"/>
    <w:basedOn w:val="Normal"/>
    <w:next w:val="Normal"/>
    <w:qFormat/>
    <w:rsid w:val="001F62AF"/>
    <w:pPr>
      <w:keepNext/>
      <w:widowControl w:val="0"/>
      <w:spacing w:after="120"/>
      <w:ind w:firstLine="652"/>
      <w:outlineLvl w:val="6"/>
    </w:pPr>
    <w:rPr>
      <w:rFonts w:ascii="Arial" w:hAnsi="Arial" w:cs="Arial"/>
      <w:b/>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0DD1"/>
    <w:pPr>
      <w:widowControl w:val="0"/>
      <w:jc w:val="center"/>
    </w:pPr>
    <w:rPr>
      <w:b/>
      <w:snapToGrid w:val="0"/>
      <w:sz w:val="36"/>
      <w:lang w:val="en-US"/>
    </w:rPr>
  </w:style>
  <w:style w:type="paragraph" w:styleId="BodyText">
    <w:name w:val="Body Text"/>
    <w:basedOn w:val="Normal"/>
    <w:link w:val="BodyTextChar"/>
    <w:rsid w:val="00D40DD1"/>
    <w:pPr>
      <w:jc w:val="center"/>
    </w:pPr>
    <w:rPr>
      <w:b/>
      <w:sz w:val="18"/>
    </w:rPr>
  </w:style>
  <w:style w:type="paragraph" w:styleId="BodyTextIndent">
    <w:name w:val="Body Text Indent"/>
    <w:basedOn w:val="Normal"/>
    <w:rsid w:val="00D40DD1"/>
    <w:pPr>
      <w:spacing w:line="360" w:lineRule="auto"/>
      <w:ind w:left="-1134"/>
    </w:pPr>
    <w:rPr>
      <w:rFonts w:ascii="Arial" w:hAnsi="Arial"/>
      <w:sz w:val="22"/>
      <w:lang w:val="en-US"/>
    </w:rPr>
  </w:style>
  <w:style w:type="paragraph" w:styleId="BodyTextIndent2">
    <w:name w:val="Body Text Indent 2"/>
    <w:basedOn w:val="Normal"/>
    <w:rsid w:val="00D40DD1"/>
    <w:pPr>
      <w:tabs>
        <w:tab w:val="left" w:pos="567"/>
      </w:tabs>
      <w:spacing w:line="360" w:lineRule="auto"/>
      <w:ind w:left="-284"/>
    </w:pPr>
    <w:rPr>
      <w:rFonts w:ascii="Arial" w:hAnsi="Arial"/>
      <w:sz w:val="22"/>
      <w:lang w:val="en-US"/>
    </w:rPr>
  </w:style>
  <w:style w:type="character" w:styleId="Hyperlink">
    <w:name w:val="Hyperlink"/>
    <w:basedOn w:val="DefaultParagraphFont"/>
    <w:rsid w:val="00D40DD1"/>
    <w:rPr>
      <w:color w:val="0000FF"/>
      <w:u w:val="single"/>
    </w:rPr>
  </w:style>
  <w:style w:type="paragraph" w:styleId="PlainText">
    <w:name w:val="Plain Text"/>
    <w:basedOn w:val="Normal"/>
    <w:link w:val="PlainTextChar"/>
    <w:uiPriority w:val="99"/>
    <w:rsid w:val="00D40DD1"/>
    <w:rPr>
      <w:rFonts w:ascii="Courier New" w:hAnsi="Courier New"/>
    </w:rPr>
  </w:style>
  <w:style w:type="character" w:styleId="FollowedHyperlink">
    <w:name w:val="FollowedHyperlink"/>
    <w:basedOn w:val="DefaultParagraphFont"/>
    <w:rsid w:val="00D40DD1"/>
    <w:rPr>
      <w:color w:val="800080"/>
      <w:u w:val="single"/>
    </w:rPr>
  </w:style>
  <w:style w:type="paragraph" w:styleId="DocumentMap">
    <w:name w:val="Document Map"/>
    <w:basedOn w:val="Normal"/>
    <w:semiHidden/>
    <w:rsid w:val="00D40DD1"/>
    <w:pPr>
      <w:shd w:val="clear" w:color="auto" w:fill="000080"/>
    </w:pPr>
    <w:rPr>
      <w:rFonts w:ascii="Tahoma" w:hAnsi="Tahoma"/>
    </w:rPr>
  </w:style>
  <w:style w:type="paragraph" w:customStyle="1" w:styleId="BodyTextIn">
    <w:name w:val="Body Text In"/>
    <w:rsid w:val="00D40DD1"/>
    <w:pPr>
      <w:widowControl w:val="0"/>
      <w:ind w:right="-14"/>
      <w:jc w:val="both"/>
    </w:pPr>
    <w:rPr>
      <w:rFonts w:ascii="Arial" w:hAnsi="Arial"/>
      <w:snapToGrid w:val="0"/>
      <w:sz w:val="22"/>
      <w:lang w:val="en-GB"/>
    </w:rPr>
  </w:style>
  <w:style w:type="paragraph" w:styleId="Header">
    <w:name w:val="header"/>
    <w:aliases w:val="h"/>
    <w:basedOn w:val="Normal"/>
    <w:link w:val="HeaderChar"/>
    <w:rsid w:val="00D40DD1"/>
    <w:pPr>
      <w:widowControl w:val="0"/>
      <w:tabs>
        <w:tab w:val="left" w:pos="0"/>
        <w:tab w:val="center" w:pos="4320"/>
        <w:tab w:val="right" w:pos="8640"/>
        <w:tab w:val="left" w:pos="9360"/>
      </w:tabs>
    </w:pPr>
    <w:rPr>
      <w:snapToGrid w:val="0"/>
      <w:lang w:val="en-US"/>
    </w:rPr>
  </w:style>
  <w:style w:type="paragraph" w:styleId="BodyText2">
    <w:name w:val="Body Text 2"/>
    <w:basedOn w:val="Normal"/>
    <w:rsid w:val="00D40DD1"/>
    <w:rPr>
      <w:rFonts w:ascii="Arial" w:hAnsi="Arial"/>
      <w:sz w:val="22"/>
    </w:rPr>
  </w:style>
  <w:style w:type="character" w:styleId="PageNumber">
    <w:name w:val="page number"/>
    <w:basedOn w:val="DefaultParagraphFont"/>
    <w:rsid w:val="00D40DD1"/>
  </w:style>
  <w:style w:type="paragraph" w:styleId="Footer">
    <w:name w:val="footer"/>
    <w:basedOn w:val="Normal"/>
    <w:rsid w:val="00D40DD1"/>
    <w:pPr>
      <w:tabs>
        <w:tab w:val="center" w:pos="4320"/>
        <w:tab w:val="right" w:pos="8640"/>
      </w:tabs>
    </w:pPr>
  </w:style>
  <w:style w:type="paragraph" w:styleId="BodyTextIndent3">
    <w:name w:val="Body Text Indent 3"/>
    <w:basedOn w:val="Normal"/>
    <w:rsid w:val="009307D6"/>
    <w:pPr>
      <w:ind w:left="1440"/>
    </w:pPr>
    <w:rPr>
      <w:rFonts w:ascii="Arial" w:hAnsi="Arial" w:cs="Arial"/>
      <w:sz w:val="22"/>
    </w:rPr>
  </w:style>
  <w:style w:type="paragraph" w:customStyle="1" w:styleId="figureformat">
    <w:name w:val="figure format"/>
    <w:basedOn w:val="Normal"/>
    <w:rsid w:val="00AB3A24"/>
    <w:pPr>
      <w:keepNext/>
      <w:tabs>
        <w:tab w:val="num" w:pos="720"/>
      </w:tabs>
      <w:spacing w:line="360" w:lineRule="auto"/>
      <w:ind w:left="720" w:hanging="360"/>
      <w:outlineLvl w:val="0"/>
    </w:pPr>
    <w:rPr>
      <w:rFonts w:ascii="Arial" w:hAnsi="Arial" w:cs="Arial"/>
      <w:bCs/>
      <w:kern w:val="32"/>
      <w:sz w:val="24"/>
      <w:szCs w:val="32"/>
      <w:lang w:val="en-US"/>
    </w:rPr>
  </w:style>
  <w:style w:type="table" w:styleId="TableGrid">
    <w:name w:val="Table Grid"/>
    <w:basedOn w:val="TableNormal"/>
    <w:rsid w:val="0069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teksti"/>
    <w:basedOn w:val="Normal"/>
    <w:rsid w:val="001F62AF"/>
    <w:pPr>
      <w:widowControl w:val="0"/>
      <w:spacing w:after="120" w:line="360" w:lineRule="atLeast"/>
    </w:pPr>
    <w:rPr>
      <w:sz w:val="24"/>
      <w:szCs w:val="24"/>
    </w:rPr>
  </w:style>
  <w:style w:type="paragraph" w:customStyle="1" w:styleId="Figure">
    <w:name w:val="Figure"/>
    <w:basedOn w:val="Normal"/>
    <w:rsid w:val="006D2B89"/>
    <w:pPr>
      <w:jc w:val="center"/>
    </w:pPr>
    <w:rPr>
      <w:b/>
      <w:sz w:val="24"/>
    </w:rPr>
  </w:style>
  <w:style w:type="character" w:customStyle="1" w:styleId="BodyTextChar">
    <w:name w:val="Body Text Char"/>
    <w:basedOn w:val="DefaultParagraphFont"/>
    <w:link w:val="BodyText"/>
    <w:rsid w:val="000740CE"/>
    <w:rPr>
      <w:b/>
      <w:sz w:val="18"/>
      <w:lang w:val="en-GB"/>
    </w:rPr>
  </w:style>
  <w:style w:type="paragraph" w:customStyle="1" w:styleId="Default">
    <w:name w:val="Default"/>
    <w:rsid w:val="00A52425"/>
    <w:pPr>
      <w:autoSpaceDE w:val="0"/>
      <w:autoSpaceDN w:val="0"/>
      <w:adjustRightInd w:val="0"/>
      <w:ind w:right="-14"/>
      <w:jc w:val="both"/>
    </w:pPr>
    <w:rPr>
      <w:rFonts w:ascii="Calibri" w:hAnsi="Calibri" w:cs="Calibri"/>
      <w:color w:val="000000"/>
      <w:sz w:val="24"/>
      <w:szCs w:val="24"/>
    </w:rPr>
  </w:style>
  <w:style w:type="paragraph" w:styleId="TOC1">
    <w:name w:val="toc 1"/>
    <w:basedOn w:val="Normal"/>
    <w:next w:val="Normal"/>
    <w:autoRedefine/>
    <w:rsid w:val="00E54B7B"/>
    <w:pPr>
      <w:tabs>
        <w:tab w:val="left" w:pos="720"/>
        <w:tab w:val="right" w:leader="dot" w:pos="8630"/>
      </w:tabs>
      <w:spacing w:after="120"/>
      <w:jc w:val="center"/>
    </w:pPr>
    <w:rPr>
      <w:rFonts w:ascii="Arial" w:hAnsi="Arial"/>
      <w:b/>
      <w:sz w:val="22"/>
      <w:szCs w:val="22"/>
    </w:rPr>
  </w:style>
  <w:style w:type="paragraph" w:styleId="TOC2">
    <w:name w:val="toc 2"/>
    <w:basedOn w:val="Normal"/>
    <w:next w:val="Normal"/>
    <w:autoRedefine/>
    <w:rsid w:val="00E54B7B"/>
    <w:pPr>
      <w:tabs>
        <w:tab w:val="left" w:pos="960"/>
        <w:tab w:val="right" w:leader="dot" w:pos="8630"/>
      </w:tabs>
      <w:spacing w:line="360" w:lineRule="auto"/>
      <w:ind w:left="216"/>
    </w:pPr>
    <w:rPr>
      <w:rFonts w:ascii="Arial" w:hAnsi="Arial"/>
      <w:sz w:val="22"/>
      <w:szCs w:val="22"/>
    </w:rPr>
  </w:style>
  <w:style w:type="paragraph" w:customStyle="1" w:styleId="CharCharCharChar">
    <w:name w:val="Char Char Char Char"/>
    <w:basedOn w:val="Normal"/>
    <w:rsid w:val="00E54B7B"/>
    <w:rPr>
      <w:sz w:val="24"/>
      <w:szCs w:val="24"/>
      <w:lang w:val="pl-PL" w:eastAsia="pl-PL"/>
    </w:rPr>
  </w:style>
  <w:style w:type="paragraph" w:styleId="TOC3">
    <w:name w:val="toc 3"/>
    <w:basedOn w:val="Normal"/>
    <w:next w:val="Normal"/>
    <w:autoRedefine/>
    <w:rsid w:val="00E54B7B"/>
    <w:pPr>
      <w:ind w:left="440"/>
    </w:pPr>
    <w:rPr>
      <w:rFonts w:ascii="Arial" w:hAnsi="Arial"/>
      <w:sz w:val="22"/>
      <w:szCs w:val="22"/>
    </w:rPr>
  </w:style>
  <w:style w:type="character" w:customStyle="1" w:styleId="HeaderChar">
    <w:name w:val="Header Char"/>
    <w:aliases w:val="h Char"/>
    <w:basedOn w:val="DefaultParagraphFont"/>
    <w:link w:val="Header"/>
    <w:rsid w:val="00F66B79"/>
    <w:rPr>
      <w:snapToGrid w:val="0"/>
    </w:rPr>
  </w:style>
  <w:style w:type="paragraph" w:styleId="NormalWeb">
    <w:name w:val="Normal (Web)"/>
    <w:basedOn w:val="Normal"/>
    <w:uiPriority w:val="99"/>
    <w:unhideWhenUsed/>
    <w:rsid w:val="00F66B79"/>
    <w:pPr>
      <w:spacing w:before="100" w:beforeAutospacing="1" w:after="100" w:afterAutospacing="1"/>
    </w:pPr>
    <w:rPr>
      <w:sz w:val="24"/>
      <w:szCs w:val="24"/>
      <w:lang w:val="en-US"/>
    </w:rPr>
  </w:style>
  <w:style w:type="character" w:styleId="Strong">
    <w:name w:val="Strong"/>
    <w:basedOn w:val="DefaultParagraphFont"/>
    <w:uiPriority w:val="22"/>
    <w:qFormat/>
    <w:rsid w:val="009E0A4E"/>
    <w:rPr>
      <w:b/>
      <w:bCs/>
    </w:rPr>
  </w:style>
  <w:style w:type="paragraph" w:styleId="NoSpacing">
    <w:name w:val="No Spacing"/>
    <w:basedOn w:val="Normal"/>
    <w:link w:val="NoSpacingChar"/>
    <w:uiPriority w:val="1"/>
    <w:qFormat/>
    <w:rsid w:val="009D3A3E"/>
    <w:rPr>
      <w:rFonts w:ascii="Calibri" w:hAnsi="Calibri"/>
      <w:sz w:val="24"/>
      <w:szCs w:val="32"/>
      <w:lang w:bidi="en-US"/>
    </w:rPr>
  </w:style>
  <w:style w:type="character" w:customStyle="1" w:styleId="NoSpacingChar">
    <w:name w:val="No Spacing Char"/>
    <w:basedOn w:val="DefaultParagraphFont"/>
    <w:link w:val="NoSpacing"/>
    <w:uiPriority w:val="1"/>
    <w:rsid w:val="009D3A3E"/>
    <w:rPr>
      <w:rFonts w:ascii="Calibri" w:hAnsi="Calibri"/>
      <w:sz w:val="24"/>
      <w:szCs w:val="32"/>
      <w:lang w:val="en-GB" w:bidi="en-US"/>
    </w:rPr>
  </w:style>
  <w:style w:type="character" w:customStyle="1" w:styleId="PlainTextChar">
    <w:name w:val="Plain Text Char"/>
    <w:basedOn w:val="DefaultParagraphFont"/>
    <w:link w:val="PlainText"/>
    <w:uiPriority w:val="99"/>
    <w:rsid w:val="00D15C9B"/>
    <w:rPr>
      <w:rFonts w:ascii="Courier New" w:hAnsi="Courier New"/>
      <w:lang w:val="en-GB"/>
    </w:rPr>
  </w:style>
  <w:style w:type="paragraph" w:styleId="FootnoteText">
    <w:name w:val="footnote text"/>
    <w:basedOn w:val="Normal"/>
    <w:link w:val="FootnoteTextChar"/>
    <w:uiPriority w:val="99"/>
    <w:rsid w:val="009F1E80"/>
    <w:pPr>
      <w:ind w:right="0"/>
      <w:jc w:val="left"/>
    </w:pPr>
  </w:style>
  <w:style w:type="character" w:customStyle="1" w:styleId="FootnoteTextChar">
    <w:name w:val="Footnote Text Char"/>
    <w:basedOn w:val="DefaultParagraphFont"/>
    <w:link w:val="FootnoteText"/>
    <w:uiPriority w:val="99"/>
    <w:rsid w:val="009F1E80"/>
    <w:rPr>
      <w:lang w:val="en-GB"/>
    </w:rPr>
  </w:style>
  <w:style w:type="character" w:styleId="FootnoteReference">
    <w:name w:val="footnote reference"/>
    <w:basedOn w:val="DefaultParagraphFont"/>
    <w:uiPriority w:val="99"/>
    <w:rsid w:val="009F1E80"/>
    <w:rPr>
      <w:vertAlign w:val="superscript"/>
    </w:rPr>
  </w:style>
  <w:style w:type="character" w:customStyle="1" w:styleId="topicsheadtitle1">
    <w:name w:val="topicsheadtitle1"/>
    <w:basedOn w:val="DefaultParagraphFont"/>
    <w:rsid w:val="00606779"/>
    <w:rPr>
      <w:rFonts w:ascii="Verdana" w:hAnsi="Verdana" w:hint="default"/>
      <w:b/>
      <w:bCs/>
      <w:color w:val="FF9B00"/>
      <w:sz w:val="24"/>
      <w:szCs w:val="24"/>
      <w:bdr w:val="single" w:sz="6" w:space="0" w:color="FFFFFF" w:frame="1"/>
    </w:rPr>
  </w:style>
  <w:style w:type="paragraph" w:styleId="ListParagraph">
    <w:name w:val="List Paragraph"/>
    <w:basedOn w:val="Normal"/>
    <w:link w:val="ListParagraphChar"/>
    <w:uiPriority w:val="34"/>
    <w:qFormat/>
    <w:rsid w:val="002B643F"/>
    <w:pPr>
      <w:spacing w:after="200" w:line="276" w:lineRule="auto"/>
      <w:ind w:left="720" w:right="0"/>
      <w:jc w:val="left"/>
    </w:pPr>
    <w:rPr>
      <w:rFonts w:ascii="Calibri" w:eastAsia="Calibri" w:hAnsi="Calibri"/>
      <w:sz w:val="22"/>
      <w:szCs w:val="22"/>
      <w:lang w:val="es-DO"/>
    </w:rPr>
  </w:style>
  <w:style w:type="character" w:customStyle="1" w:styleId="longtext">
    <w:name w:val="long_text"/>
    <w:basedOn w:val="DefaultParagraphFont"/>
    <w:rsid w:val="00A06EB9"/>
  </w:style>
  <w:style w:type="paragraph" w:customStyle="1" w:styleId="Pa16">
    <w:name w:val="Pa16"/>
    <w:basedOn w:val="Normal"/>
    <w:next w:val="Normal"/>
    <w:uiPriority w:val="99"/>
    <w:rsid w:val="00A06EB9"/>
    <w:pPr>
      <w:autoSpaceDE w:val="0"/>
      <w:autoSpaceDN w:val="0"/>
      <w:adjustRightInd w:val="0"/>
      <w:spacing w:line="141" w:lineRule="atLeast"/>
      <w:ind w:right="0"/>
      <w:jc w:val="left"/>
    </w:pPr>
    <w:rPr>
      <w:rFonts w:ascii="Caecilia LT Std" w:eastAsia="Calibri" w:hAnsi="Caecilia LT Std"/>
      <w:sz w:val="24"/>
      <w:szCs w:val="24"/>
      <w:lang w:val="en-US"/>
    </w:rPr>
  </w:style>
  <w:style w:type="character" w:customStyle="1" w:styleId="notranslate">
    <w:name w:val="notranslate"/>
    <w:basedOn w:val="DefaultParagraphFont"/>
    <w:rsid w:val="00A06EB9"/>
  </w:style>
  <w:style w:type="paragraph" w:styleId="BalloonText">
    <w:name w:val="Balloon Text"/>
    <w:basedOn w:val="Normal"/>
    <w:link w:val="BalloonTextChar"/>
    <w:rsid w:val="004A414F"/>
    <w:rPr>
      <w:rFonts w:ascii="Tahoma" w:hAnsi="Tahoma" w:cs="Tahoma"/>
      <w:sz w:val="16"/>
      <w:szCs w:val="16"/>
    </w:rPr>
  </w:style>
  <w:style w:type="character" w:customStyle="1" w:styleId="BalloonTextChar">
    <w:name w:val="Balloon Text Char"/>
    <w:basedOn w:val="DefaultParagraphFont"/>
    <w:link w:val="BalloonText"/>
    <w:rsid w:val="004A414F"/>
    <w:rPr>
      <w:rFonts w:ascii="Tahoma" w:hAnsi="Tahoma" w:cs="Tahoma"/>
      <w:sz w:val="16"/>
      <w:szCs w:val="16"/>
      <w:lang w:val="en-GB"/>
    </w:rPr>
  </w:style>
  <w:style w:type="character" w:styleId="CommentReference">
    <w:name w:val="annotation reference"/>
    <w:basedOn w:val="DefaultParagraphFont"/>
    <w:rsid w:val="00A30379"/>
    <w:rPr>
      <w:sz w:val="16"/>
      <w:szCs w:val="16"/>
    </w:rPr>
  </w:style>
  <w:style w:type="paragraph" w:styleId="CommentText">
    <w:name w:val="annotation text"/>
    <w:basedOn w:val="Normal"/>
    <w:link w:val="CommentTextChar"/>
    <w:rsid w:val="00A30379"/>
  </w:style>
  <w:style w:type="character" w:customStyle="1" w:styleId="CommentTextChar">
    <w:name w:val="Comment Text Char"/>
    <w:basedOn w:val="DefaultParagraphFont"/>
    <w:link w:val="CommentText"/>
    <w:rsid w:val="00A30379"/>
    <w:rPr>
      <w:lang w:val="en-GB"/>
    </w:rPr>
  </w:style>
  <w:style w:type="paragraph" w:styleId="CommentSubject">
    <w:name w:val="annotation subject"/>
    <w:basedOn w:val="CommentText"/>
    <w:next w:val="CommentText"/>
    <w:link w:val="CommentSubjectChar"/>
    <w:rsid w:val="00A30379"/>
    <w:rPr>
      <w:b/>
      <w:bCs/>
    </w:rPr>
  </w:style>
  <w:style w:type="character" w:customStyle="1" w:styleId="CommentSubjectChar">
    <w:name w:val="Comment Subject Char"/>
    <w:basedOn w:val="CommentTextChar"/>
    <w:link w:val="CommentSubject"/>
    <w:rsid w:val="00A30379"/>
    <w:rPr>
      <w:b/>
      <w:bCs/>
      <w:lang w:val="en-GB"/>
    </w:rPr>
  </w:style>
  <w:style w:type="character" w:customStyle="1" w:styleId="ListParagraphChar">
    <w:name w:val="List Paragraph Char"/>
    <w:link w:val="ListParagraph"/>
    <w:uiPriority w:val="34"/>
    <w:locked/>
    <w:rsid w:val="00E53E45"/>
    <w:rPr>
      <w:rFonts w:ascii="Calibri" w:eastAsia="Calibri" w:hAnsi="Calibri"/>
      <w:sz w:val="22"/>
      <w:szCs w:val="22"/>
      <w:lang w:val="es-DO"/>
    </w:rPr>
  </w:style>
  <w:style w:type="character" w:customStyle="1" w:styleId="date-display-single">
    <w:name w:val="date-display-single"/>
    <w:basedOn w:val="DefaultParagraphFont"/>
    <w:rsid w:val="008E0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46722">
      <w:bodyDiv w:val="1"/>
      <w:marLeft w:val="0"/>
      <w:marRight w:val="0"/>
      <w:marTop w:val="0"/>
      <w:marBottom w:val="0"/>
      <w:divBdr>
        <w:top w:val="none" w:sz="0" w:space="0" w:color="auto"/>
        <w:left w:val="none" w:sz="0" w:space="0" w:color="auto"/>
        <w:bottom w:val="none" w:sz="0" w:space="0" w:color="auto"/>
        <w:right w:val="none" w:sz="0" w:space="0" w:color="auto"/>
      </w:divBdr>
      <w:divsChild>
        <w:div w:id="1566531087">
          <w:marLeft w:val="547"/>
          <w:marRight w:val="0"/>
          <w:marTop w:val="106"/>
          <w:marBottom w:val="106"/>
          <w:divBdr>
            <w:top w:val="none" w:sz="0" w:space="0" w:color="auto"/>
            <w:left w:val="none" w:sz="0" w:space="0" w:color="auto"/>
            <w:bottom w:val="none" w:sz="0" w:space="0" w:color="auto"/>
            <w:right w:val="none" w:sz="0" w:space="0" w:color="auto"/>
          </w:divBdr>
        </w:div>
      </w:divsChild>
    </w:div>
    <w:div w:id="755594183">
      <w:bodyDiv w:val="1"/>
      <w:marLeft w:val="0"/>
      <w:marRight w:val="0"/>
      <w:marTop w:val="0"/>
      <w:marBottom w:val="0"/>
      <w:divBdr>
        <w:top w:val="none" w:sz="0" w:space="0" w:color="auto"/>
        <w:left w:val="none" w:sz="0" w:space="0" w:color="auto"/>
        <w:bottom w:val="none" w:sz="0" w:space="0" w:color="auto"/>
        <w:right w:val="none" w:sz="0" w:space="0" w:color="auto"/>
      </w:divBdr>
    </w:div>
    <w:div w:id="861824778">
      <w:bodyDiv w:val="1"/>
      <w:marLeft w:val="0"/>
      <w:marRight w:val="0"/>
      <w:marTop w:val="0"/>
      <w:marBottom w:val="0"/>
      <w:divBdr>
        <w:top w:val="none" w:sz="0" w:space="0" w:color="auto"/>
        <w:left w:val="none" w:sz="0" w:space="0" w:color="auto"/>
        <w:bottom w:val="none" w:sz="0" w:space="0" w:color="auto"/>
        <w:right w:val="none" w:sz="0" w:space="0" w:color="auto"/>
      </w:divBdr>
      <w:divsChild>
        <w:div w:id="157502050">
          <w:marLeft w:val="547"/>
          <w:marRight w:val="0"/>
          <w:marTop w:val="96"/>
          <w:marBottom w:val="96"/>
          <w:divBdr>
            <w:top w:val="none" w:sz="0" w:space="0" w:color="auto"/>
            <w:left w:val="none" w:sz="0" w:space="0" w:color="auto"/>
            <w:bottom w:val="none" w:sz="0" w:space="0" w:color="auto"/>
            <w:right w:val="none" w:sz="0" w:space="0" w:color="auto"/>
          </w:divBdr>
        </w:div>
      </w:divsChild>
    </w:div>
    <w:div w:id="971902118">
      <w:bodyDiv w:val="1"/>
      <w:marLeft w:val="0"/>
      <w:marRight w:val="0"/>
      <w:marTop w:val="0"/>
      <w:marBottom w:val="0"/>
      <w:divBdr>
        <w:top w:val="none" w:sz="0" w:space="0" w:color="auto"/>
        <w:left w:val="none" w:sz="0" w:space="0" w:color="auto"/>
        <w:bottom w:val="none" w:sz="0" w:space="0" w:color="auto"/>
        <w:right w:val="none" w:sz="0" w:space="0" w:color="auto"/>
      </w:divBdr>
      <w:divsChild>
        <w:div w:id="508300057">
          <w:marLeft w:val="0"/>
          <w:marRight w:val="0"/>
          <w:marTop w:val="0"/>
          <w:marBottom w:val="0"/>
          <w:divBdr>
            <w:top w:val="none" w:sz="0" w:space="0" w:color="auto"/>
            <w:left w:val="none" w:sz="0" w:space="0" w:color="auto"/>
            <w:bottom w:val="none" w:sz="0" w:space="0" w:color="auto"/>
            <w:right w:val="none" w:sz="0" w:space="0" w:color="auto"/>
          </w:divBdr>
        </w:div>
      </w:divsChild>
    </w:div>
    <w:div w:id="1023286954">
      <w:bodyDiv w:val="1"/>
      <w:marLeft w:val="0"/>
      <w:marRight w:val="0"/>
      <w:marTop w:val="0"/>
      <w:marBottom w:val="0"/>
      <w:divBdr>
        <w:top w:val="none" w:sz="0" w:space="0" w:color="auto"/>
        <w:left w:val="none" w:sz="0" w:space="0" w:color="auto"/>
        <w:bottom w:val="none" w:sz="0" w:space="0" w:color="auto"/>
        <w:right w:val="none" w:sz="0" w:space="0" w:color="auto"/>
      </w:divBdr>
    </w:div>
    <w:div w:id="1288663342">
      <w:bodyDiv w:val="1"/>
      <w:marLeft w:val="0"/>
      <w:marRight w:val="0"/>
      <w:marTop w:val="0"/>
      <w:marBottom w:val="0"/>
      <w:divBdr>
        <w:top w:val="none" w:sz="0" w:space="0" w:color="auto"/>
        <w:left w:val="none" w:sz="0" w:space="0" w:color="auto"/>
        <w:bottom w:val="none" w:sz="0" w:space="0" w:color="auto"/>
        <w:right w:val="none" w:sz="0" w:space="0" w:color="auto"/>
      </w:divBdr>
    </w:div>
    <w:div w:id="1476410785">
      <w:bodyDiv w:val="1"/>
      <w:marLeft w:val="0"/>
      <w:marRight w:val="0"/>
      <w:marTop w:val="0"/>
      <w:marBottom w:val="0"/>
      <w:divBdr>
        <w:top w:val="none" w:sz="0" w:space="0" w:color="auto"/>
        <w:left w:val="none" w:sz="0" w:space="0" w:color="auto"/>
        <w:bottom w:val="none" w:sz="0" w:space="0" w:color="auto"/>
        <w:right w:val="none" w:sz="0" w:space="0" w:color="auto"/>
      </w:divBdr>
      <w:divsChild>
        <w:div w:id="141892722">
          <w:marLeft w:val="547"/>
          <w:marRight w:val="0"/>
          <w:marTop w:val="106"/>
          <w:marBottom w:val="106"/>
          <w:divBdr>
            <w:top w:val="none" w:sz="0" w:space="0" w:color="auto"/>
            <w:left w:val="none" w:sz="0" w:space="0" w:color="auto"/>
            <w:bottom w:val="none" w:sz="0" w:space="0" w:color="auto"/>
            <w:right w:val="none" w:sz="0" w:space="0" w:color="auto"/>
          </w:divBdr>
        </w:div>
      </w:divsChild>
    </w:div>
    <w:div w:id="1581986585">
      <w:bodyDiv w:val="1"/>
      <w:marLeft w:val="0"/>
      <w:marRight w:val="0"/>
      <w:marTop w:val="0"/>
      <w:marBottom w:val="0"/>
      <w:divBdr>
        <w:top w:val="none" w:sz="0" w:space="0" w:color="auto"/>
        <w:left w:val="none" w:sz="0" w:space="0" w:color="auto"/>
        <w:bottom w:val="none" w:sz="0" w:space="0" w:color="auto"/>
        <w:right w:val="none" w:sz="0" w:space="0" w:color="auto"/>
      </w:divBdr>
    </w:div>
    <w:div w:id="1829901160">
      <w:bodyDiv w:val="1"/>
      <w:marLeft w:val="0"/>
      <w:marRight w:val="0"/>
      <w:marTop w:val="0"/>
      <w:marBottom w:val="0"/>
      <w:divBdr>
        <w:top w:val="none" w:sz="0" w:space="0" w:color="auto"/>
        <w:left w:val="none" w:sz="0" w:space="0" w:color="auto"/>
        <w:bottom w:val="none" w:sz="0" w:space="0" w:color="auto"/>
        <w:right w:val="none" w:sz="0" w:space="0" w:color="auto"/>
      </w:divBdr>
    </w:div>
    <w:div w:id="2013556972">
      <w:bodyDiv w:val="1"/>
      <w:marLeft w:val="0"/>
      <w:marRight w:val="0"/>
      <w:marTop w:val="0"/>
      <w:marBottom w:val="0"/>
      <w:divBdr>
        <w:top w:val="none" w:sz="0" w:space="0" w:color="auto"/>
        <w:left w:val="none" w:sz="0" w:space="0" w:color="auto"/>
        <w:bottom w:val="none" w:sz="0" w:space="0" w:color="auto"/>
        <w:right w:val="none" w:sz="0" w:space="0" w:color="auto"/>
      </w:divBdr>
    </w:div>
    <w:div w:id="2118064500">
      <w:bodyDiv w:val="1"/>
      <w:marLeft w:val="0"/>
      <w:marRight w:val="0"/>
      <w:marTop w:val="0"/>
      <w:marBottom w:val="0"/>
      <w:divBdr>
        <w:top w:val="none" w:sz="0" w:space="0" w:color="auto"/>
        <w:left w:val="none" w:sz="0" w:space="0" w:color="auto"/>
        <w:bottom w:val="none" w:sz="0" w:space="0" w:color="auto"/>
        <w:right w:val="none" w:sz="0" w:space="0" w:color="auto"/>
      </w:divBdr>
    </w:div>
    <w:div w:id="2132167480">
      <w:bodyDiv w:val="1"/>
      <w:marLeft w:val="0"/>
      <w:marRight w:val="0"/>
      <w:marTop w:val="0"/>
      <w:marBottom w:val="0"/>
      <w:divBdr>
        <w:top w:val="none" w:sz="0" w:space="0" w:color="auto"/>
        <w:left w:val="none" w:sz="0" w:space="0" w:color="auto"/>
        <w:bottom w:val="none" w:sz="0" w:space="0" w:color="auto"/>
        <w:right w:val="none" w:sz="0" w:space="0" w:color="auto"/>
      </w:divBdr>
      <w:divsChild>
        <w:div w:id="707921563">
          <w:marLeft w:val="0"/>
          <w:marRight w:val="0"/>
          <w:marTop w:val="0"/>
          <w:marBottom w:val="0"/>
          <w:divBdr>
            <w:top w:val="none" w:sz="0" w:space="0" w:color="auto"/>
            <w:left w:val="none" w:sz="0" w:space="0" w:color="auto"/>
            <w:bottom w:val="none" w:sz="0" w:space="0" w:color="auto"/>
            <w:right w:val="none" w:sz="0" w:space="0" w:color="auto"/>
          </w:divBdr>
          <w:divsChild>
            <w:div w:id="1343122040">
              <w:marLeft w:val="0"/>
              <w:marRight w:val="0"/>
              <w:marTop w:val="0"/>
              <w:marBottom w:val="0"/>
              <w:divBdr>
                <w:top w:val="none" w:sz="0" w:space="0" w:color="auto"/>
                <w:left w:val="none" w:sz="0" w:space="0" w:color="auto"/>
                <w:bottom w:val="none" w:sz="0" w:space="0" w:color="auto"/>
                <w:right w:val="none" w:sz="0" w:space="0" w:color="auto"/>
              </w:divBdr>
              <w:divsChild>
                <w:div w:id="12996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DCEB-78E7-43DD-8D93-61308F47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15</TotalTime>
  <Pages>4</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12704</CharactersWithSpaces>
  <SharedDoc>false</SharedDoc>
  <HLinks>
    <vt:vector size="6" baseType="variant">
      <vt:variant>
        <vt:i4>5767233</vt:i4>
      </vt:variant>
      <vt:variant>
        <vt:i4>0</vt:i4>
      </vt:variant>
      <vt:variant>
        <vt:i4>0</vt:i4>
      </vt:variant>
      <vt:variant>
        <vt:i4>5</vt:i4>
      </vt:variant>
      <vt:variant>
        <vt:lpwstr>http://www.nasa.gov/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DeSouza</cp:lastModifiedBy>
  <cp:revision>5</cp:revision>
  <cp:lastPrinted>2006-11-29T14:13:00Z</cp:lastPrinted>
  <dcterms:created xsi:type="dcterms:W3CDTF">2018-10-16T14:16:00Z</dcterms:created>
  <dcterms:modified xsi:type="dcterms:W3CDTF">2018-11-09T13:01:00Z</dcterms:modified>
</cp:coreProperties>
</file>