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180" w:rsidRDefault="00271138" w:rsidP="00CE706C">
      <w:pPr>
        <w:pStyle w:val="Title"/>
        <w:widowControl/>
        <w:jc w:val="both"/>
        <w:rPr>
          <w:rFonts w:ascii="Arial" w:hAnsi="Arial"/>
          <w:sz w:val="22"/>
        </w:rPr>
      </w:pPr>
      <w:r w:rsidRPr="00271138">
        <w:rPr>
          <w:noProof/>
          <w:snapToGrid/>
          <w:lang w:val="en-TT" w:eastAsia="en-TT"/>
        </w:rPr>
        <w:pict>
          <v:line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72.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o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"/>
        </w:pict>
      </w:r>
      <w:r w:rsidRPr="00271138">
        <w:rPr>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5pt;margin-top:-42.45pt;width:76.25pt;height:75.6pt;z-index:251657728;visibility:visible;mso-wrap-edited:f;mso-position-horizontal-relative:text;mso-position-vertical-relative:text" o:allowincell="f">
            <v:imagedata r:id="rId8" o:title="" cropleft="33390f"/>
            <w10:wrap type="topAndBottom"/>
          </v:shape>
          <o:OLEObject Type="Embed" ProgID="Word.Picture.8" ShapeID="_x0000_s1027" DrawAspect="Content" ObjectID="_1601357316" r:id="rId9"/>
        </w:pict>
      </w:r>
      <w:r w:rsidRPr="00271138">
        <w:rPr>
          <w:noProof/>
          <w:snapToGrid/>
        </w:rPr>
        <w:pict>
          <v:shapetype id="_x0000_t202" coordsize="21600,21600" o:spt="202" path="m,l,21600r21600,l21600,xe">
            <v:stroke joinstyle="miter"/>
            <v:path gradientshapeok="t" o:connecttype="rect"/>
          </v:shapetype>
          <v:shape id="Text Box 2" o:spid="_x0000_s1028" type="#_x0000_t202" style="position:absolute;left:0;text-align:left;margin-left:75.6pt;margin-top:-51.75pt;width:5in;height:10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6wLuAIAAME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" o:allowincell="f" filled="f" stroked="f">
            <v:textbox>
              <w:txbxContent>
                <w:p w:rsidR="003B42D2" w:rsidRPr="009D5A40" w:rsidRDefault="003B42D2" w:rsidP="00CE706C">
                  <w:pPr>
                    <w:pStyle w:val="Title"/>
                    <w:widowControl/>
                    <w:jc w:val="left"/>
                    <w:rPr>
                      <w:rFonts w:ascii="Bookman Old Style" w:hAnsi="Bookman Old Style"/>
                      <w:sz w:val="39"/>
                      <w:lang w:val="es-ES"/>
                    </w:rPr>
                  </w:pPr>
                  <w:r w:rsidRPr="009D5A40">
                    <w:rPr>
                      <w:rFonts w:ascii="Bookman Old Style" w:hAnsi="Bookman Old Style"/>
                      <w:sz w:val="39"/>
                      <w:lang w:val="es-ES"/>
                    </w:rPr>
                    <w:t xml:space="preserve">C A R I B </w:t>
                  </w:r>
                  <w:proofErr w:type="spellStart"/>
                  <w:r w:rsidRPr="009D5A40">
                    <w:rPr>
                      <w:rFonts w:ascii="Bookman Old Style" w:hAnsi="Bookman Old Style"/>
                      <w:sz w:val="39"/>
                      <w:lang w:val="es-ES"/>
                    </w:rPr>
                    <w:t>B</w:t>
                  </w:r>
                  <w:proofErr w:type="spellEnd"/>
                  <w:r w:rsidRPr="009D5A40">
                    <w:rPr>
                      <w:rFonts w:ascii="Bookman Old Style" w:hAnsi="Bookman Old Style"/>
                      <w:sz w:val="39"/>
                      <w:lang w:val="es-ES"/>
                    </w:rPr>
                    <w:t xml:space="preserve"> E A N</w:t>
                  </w:r>
                </w:p>
                <w:p w:rsidR="003B42D2" w:rsidRPr="009D5A40" w:rsidRDefault="003B42D2" w:rsidP="00CE706C">
                  <w:pPr>
                    <w:pStyle w:val="Title"/>
                    <w:widowControl/>
                    <w:jc w:val="left"/>
                    <w:rPr>
                      <w:rFonts w:ascii="Bookman Old Style" w:hAnsi="Bookman Old Style"/>
                      <w:sz w:val="39"/>
                      <w:lang w:val="es-ES"/>
                    </w:rPr>
                  </w:pPr>
                  <w:r w:rsidRPr="009D5A40">
                    <w:rPr>
                      <w:rFonts w:ascii="Bookman Old Style" w:hAnsi="Bookman Old Style"/>
                      <w:sz w:val="39"/>
                      <w:lang w:val="es-ES"/>
                    </w:rPr>
                    <w:t>M E T E O R O L O G I C A L</w:t>
                  </w:r>
                </w:p>
                <w:p w:rsidR="003B42D2" w:rsidRPr="009D5A40" w:rsidRDefault="003B42D2" w:rsidP="00CE706C">
                  <w:pPr>
                    <w:pStyle w:val="Title"/>
                    <w:widowControl/>
                    <w:spacing w:after="120"/>
                    <w:jc w:val="left"/>
                    <w:rPr>
                      <w:rFonts w:ascii="Bookman Old Style" w:hAnsi="Bookman Old Style"/>
                      <w:sz w:val="39"/>
                      <w:lang w:val="es-ES"/>
                    </w:rPr>
                  </w:pPr>
                  <w:r w:rsidRPr="009D5A40">
                    <w:rPr>
                      <w:rFonts w:ascii="Bookman Old Style" w:hAnsi="Bookman Old Style"/>
                      <w:sz w:val="39"/>
                      <w:lang w:val="es-ES"/>
                    </w:rPr>
                    <w:t>O R G A N I Z A T I O N</w:t>
                  </w:r>
                </w:p>
              </w:txbxContent>
            </v:textbox>
          </v:shape>
        </w:pict>
      </w:r>
    </w:p>
    <w:p w:rsidR="00E14F08" w:rsidRDefault="00E14F08" w:rsidP="00CE706C">
      <w:pPr>
        <w:pStyle w:val="Title"/>
        <w:widowControl/>
        <w:jc w:val="both"/>
        <w:rPr>
          <w:rFonts w:ascii="Arial" w:hAnsi="Arial"/>
          <w:sz w:val="22"/>
        </w:rPr>
        <w:sectPr w:rsidR="00E14F08" w:rsidSect="00707A4E">
          <w:pgSz w:w="12240" w:h="15840" w:code="1"/>
          <w:pgMar w:top="1440" w:right="1440" w:bottom="1440" w:left="1440" w:header="720" w:footer="720" w:gutter="0"/>
          <w:cols w:space="720"/>
          <w:docGrid w:linePitch="360"/>
        </w:sectPr>
      </w:pPr>
    </w:p>
    <w:p w:rsidR="00E14F08" w:rsidRPr="00EB7DFA" w:rsidRDefault="00E14F08" w:rsidP="00CE706C">
      <w:pPr>
        <w:pStyle w:val="Title"/>
        <w:widowControl/>
        <w:jc w:val="both"/>
        <w:rPr>
          <w:rFonts w:ascii="Arial" w:hAnsi="Arial"/>
          <w:sz w:val="22"/>
        </w:rPr>
      </w:pPr>
    </w:p>
    <w:p w:rsidR="00DD5082" w:rsidRPr="00EB7DFA" w:rsidRDefault="00DD5082" w:rsidP="00DD5082">
      <w:pPr>
        <w:ind w:right="4"/>
        <w:jc w:val="both"/>
        <w:rPr>
          <w:rFonts w:ascii="Arial" w:hAnsi="Arial"/>
          <w:b/>
          <w:sz w:val="22"/>
        </w:rPr>
      </w:pPr>
      <w:r w:rsidRPr="00EB7DFA">
        <w:rPr>
          <w:rFonts w:ascii="Arial" w:hAnsi="Arial"/>
          <w:b/>
          <w:sz w:val="22"/>
        </w:rPr>
        <w:t>ANNUAL MEETING OF DIRECTORS OF METEOROLOGICAL SERVICES</w:t>
      </w:r>
      <w:r w:rsidRPr="00EB7DFA">
        <w:rPr>
          <w:rFonts w:ascii="Arial" w:hAnsi="Arial"/>
          <w:b/>
          <w:sz w:val="22"/>
        </w:rPr>
        <w:tab/>
      </w:r>
      <w:r w:rsidR="00C24C6F" w:rsidRPr="00EB7DFA">
        <w:rPr>
          <w:rFonts w:ascii="Arial" w:hAnsi="Arial"/>
          <w:b/>
          <w:sz w:val="22"/>
        </w:rPr>
        <w:tab/>
      </w:r>
      <w:r w:rsidRPr="00EB7DFA">
        <w:rPr>
          <w:rFonts w:ascii="Arial" w:hAnsi="Arial"/>
          <w:b/>
          <w:sz w:val="22"/>
          <w:u w:val="single"/>
        </w:rPr>
        <w:t xml:space="preserve">Doc. </w:t>
      </w:r>
      <w:r w:rsidR="00B74CB2">
        <w:rPr>
          <w:rFonts w:ascii="Arial" w:hAnsi="Arial"/>
          <w:b/>
          <w:sz w:val="22"/>
          <w:u w:val="single"/>
        </w:rPr>
        <w:t>4</w:t>
      </w:r>
    </w:p>
    <w:p w:rsidR="00F052C9" w:rsidRPr="00F052C9" w:rsidRDefault="00490E5D" w:rsidP="00F052C9">
      <w:pPr>
        <w:tabs>
          <w:tab w:val="left" w:pos="1440"/>
        </w:tabs>
        <w:jc w:val="both"/>
        <w:rPr>
          <w:rFonts w:ascii="Arial" w:hAnsi="Arial"/>
          <w:sz w:val="22"/>
        </w:rPr>
      </w:pPr>
      <w:r>
        <w:rPr>
          <w:rFonts w:ascii="Arial" w:hAnsi="Arial"/>
          <w:sz w:val="22"/>
        </w:rPr>
        <w:t>Basseterre</w:t>
      </w:r>
      <w:r w:rsidR="00F052C9" w:rsidRPr="00985447">
        <w:rPr>
          <w:rFonts w:ascii="Arial" w:hAnsi="Arial"/>
          <w:sz w:val="22"/>
        </w:rPr>
        <w:t xml:space="preserve">, </w:t>
      </w:r>
      <w:r>
        <w:rPr>
          <w:rFonts w:ascii="Arial" w:hAnsi="Arial"/>
          <w:sz w:val="22"/>
        </w:rPr>
        <w:t>ST. KITTS AND NEVIS</w:t>
      </w:r>
      <w:r w:rsidR="00185C20" w:rsidRPr="00985447">
        <w:rPr>
          <w:rFonts w:ascii="Arial" w:hAnsi="Arial"/>
          <w:sz w:val="22"/>
        </w:rPr>
        <w:t>, 1</w:t>
      </w:r>
      <w:r>
        <w:rPr>
          <w:rFonts w:ascii="Arial" w:hAnsi="Arial"/>
          <w:sz w:val="22"/>
        </w:rPr>
        <w:t>4</w:t>
      </w:r>
      <w:r w:rsidR="00185C20" w:rsidRPr="00985447">
        <w:rPr>
          <w:rFonts w:ascii="Arial" w:hAnsi="Arial"/>
          <w:sz w:val="22"/>
        </w:rPr>
        <w:t xml:space="preserve"> NOVEMBER 201</w:t>
      </w:r>
      <w:r>
        <w:rPr>
          <w:rFonts w:ascii="Arial" w:hAnsi="Arial"/>
          <w:sz w:val="22"/>
        </w:rPr>
        <w:t>8</w:t>
      </w:r>
    </w:p>
    <w:p w:rsidR="00CE706C" w:rsidRPr="00EB7DFA" w:rsidRDefault="00CE706C" w:rsidP="00CE706C">
      <w:pPr>
        <w:tabs>
          <w:tab w:val="left" w:pos="1440"/>
        </w:tabs>
        <w:jc w:val="both"/>
        <w:rPr>
          <w:rFonts w:ascii="Arial" w:hAnsi="Arial"/>
          <w:sz w:val="22"/>
        </w:rPr>
      </w:pPr>
    </w:p>
    <w:p w:rsidR="00CE706C" w:rsidRPr="00EB7DFA" w:rsidRDefault="00CE706C" w:rsidP="00CE706C">
      <w:pPr>
        <w:tabs>
          <w:tab w:val="left" w:pos="1440"/>
        </w:tabs>
        <w:jc w:val="both"/>
        <w:rPr>
          <w:rFonts w:ascii="Arial" w:hAnsi="Arial"/>
          <w:sz w:val="22"/>
        </w:rPr>
      </w:pPr>
    </w:p>
    <w:p w:rsidR="00CE706C" w:rsidRPr="00EB7DFA" w:rsidRDefault="00CE706C" w:rsidP="00CE706C">
      <w:pPr>
        <w:jc w:val="center"/>
        <w:rPr>
          <w:rFonts w:ascii="Arial" w:hAnsi="Arial"/>
          <w:b/>
          <w:sz w:val="22"/>
        </w:rPr>
      </w:pPr>
      <w:r w:rsidRPr="00EB7DFA">
        <w:rPr>
          <w:rFonts w:ascii="Arial" w:hAnsi="Arial"/>
          <w:b/>
          <w:caps/>
          <w:sz w:val="22"/>
        </w:rPr>
        <w:t>OPERATIONAL MATTERS</w:t>
      </w:r>
    </w:p>
    <w:p w:rsidR="00CE706C" w:rsidRPr="00EB7DFA" w:rsidRDefault="00CE706C" w:rsidP="00CE706C">
      <w:pPr>
        <w:jc w:val="center"/>
        <w:outlineLvl w:val="0"/>
        <w:rPr>
          <w:rFonts w:ascii="Arial" w:hAnsi="Arial"/>
          <w:sz w:val="22"/>
        </w:rPr>
      </w:pPr>
      <w:r w:rsidRPr="00EB7DFA">
        <w:rPr>
          <w:rFonts w:ascii="Arial" w:hAnsi="Arial"/>
          <w:sz w:val="22"/>
        </w:rPr>
        <w:t>(Submitted by the Coordinating Director)</w:t>
      </w:r>
    </w:p>
    <w:p w:rsidR="00CE706C" w:rsidRPr="00EB7DFA" w:rsidRDefault="00CE706C" w:rsidP="00CE706C">
      <w:pPr>
        <w:jc w:val="both"/>
        <w:rPr>
          <w:rFonts w:ascii="Arial" w:hAnsi="Arial"/>
          <w:sz w:val="22"/>
        </w:rPr>
      </w:pPr>
    </w:p>
    <w:p w:rsidR="00CE706C" w:rsidRPr="00EB7DFA" w:rsidRDefault="00CE706C" w:rsidP="00CE706C">
      <w:pPr>
        <w:jc w:val="both"/>
        <w:rPr>
          <w:rFonts w:ascii="Arial" w:hAnsi="Arial"/>
          <w:sz w:val="22"/>
        </w:rPr>
      </w:pPr>
    </w:p>
    <w:p w:rsidR="00CE706C" w:rsidRPr="00EB7DFA" w:rsidRDefault="00CE706C" w:rsidP="00CE706C">
      <w:pPr>
        <w:jc w:val="both"/>
        <w:rPr>
          <w:rFonts w:ascii="Arial" w:hAnsi="Arial"/>
          <w:sz w:val="22"/>
        </w:rPr>
      </w:pPr>
    </w:p>
    <w:p w:rsidR="00CE706C" w:rsidRPr="00EB7DFA" w:rsidRDefault="00CE706C" w:rsidP="00CE706C">
      <w:pPr>
        <w:pStyle w:val="Heading2"/>
        <w:tabs>
          <w:tab w:val="clear" w:pos="-284"/>
        </w:tabs>
        <w:ind w:left="0"/>
        <w:jc w:val="both"/>
        <w:rPr>
          <w:lang w:val="en-GB"/>
        </w:rPr>
      </w:pPr>
      <w:r w:rsidRPr="00EB7DFA">
        <w:rPr>
          <w:lang w:val="en-GB"/>
        </w:rPr>
        <w:t>INTRODUCTION</w:t>
      </w:r>
    </w:p>
    <w:p w:rsidR="00CE706C" w:rsidRPr="00EB7DFA" w:rsidRDefault="00CE706C" w:rsidP="00CE706C">
      <w:pPr>
        <w:jc w:val="both"/>
        <w:rPr>
          <w:rFonts w:ascii="Arial" w:hAnsi="Arial"/>
          <w:sz w:val="22"/>
        </w:rPr>
      </w:pPr>
    </w:p>
    <w:p w:rsidR="00CE706C" w:rsidRPr="00EB7DFA" w:rsidRDefault="003C5536" w:rsidP="00A14587">
      <w:pPr>
        <w:jc w:val="both"/>
        <w:rPr>
          <w:rFonts w:ascii="Arial" w:hAnsi="Arial"/>
          <w:sz w:val="22"/>
        </w:rPr>
      </w:pPr>
      <w:r w:rsidRPr="00EB7DFA">
        <w:rPr>
          <w:rFonts w:ascii="Arial" w:hAnsi="Arial" w:cs="Arial"/>
          <w:sz w:val="22"/>
          <w:szCs w:val="22"/>
        </w:rPr>
        <w:t>1</w:t>
      </w:r>
      <w:r w:rsidR="00561808" w:rsidRPr="00EB7DFA">
        <w:rPr>
          <w:rFonts w:ascii="Arial" w:hAnsi="Arial" w:cs="Arial"/>
          <w:sz w:val="22"/>
          <w:szCs w:val="22"/>
        </w:rPr>
        <w:t>.</w:t>
      </w:r>
      <w:r w:rsidR="00CE706C" w:rsidRPr="00EB7DFA">
        <w:rPr>
          <w:rFonts w:ascii="Arial" w:hAnsi="Arial"/>
          <w:sz w:val="22"/>
        </w:rPr>
        <w:tab/>
      </w:r>
      <w:r w:rsidR="00490E5D">
        <w:rPr>
          <w:rFonts w:ascii="Arial" w:hAnsi="Arial"/>
          <w:sz w:val="22"/>
        </w:rPr>
        <w:t>M</w:t>
      </w:r>
      <w:r w:rsidR="00CE706C" w:rsidRPr="00EB7DFA">
        <w:rPr>
          <w:rFonts w:ascii="Arial" w:hAnsi="Arial"/>
          <w:sz w:val="22"/>
        </w:rPr>
        <w:t xml:space="preserve">atters that are particularly related to the operations at National Meteorological Services (NMSs) are </w:t>
      </w:r>
      <w:r w:rsidR="00490E5D">
        <w:rPr>
          <w:rFonts w:ascii="Arial" w:hAnsi="Arial"/>
          <w:sz w:val="22"/>
        </w:rPr>
        <w:t xml:space="preserve">normally </w:t>
      </w:r>
      <w:r w:rsidR="00CE706C" w:rsidRPr="00EB7DFA">
        <w:rPr>
          <w:rFonts w:ascii="Arial" w:hAnsi="Arial"/>
          <w:sz w:val="22"/>
        </w:rPr>
        <w:t xml:space="preserve">raised or addressed in this document.  </w:t>
      </w:r>
      <w:r w:rsidR="00490E5D">
        <w:rPr>
          <w:rFonts w:ascii="Arial" w:hAnsi="Arial"/>
          <w:sz w:val="22"/>
        </w:rPr>
        <w:t>However, the only matter being raised this year is the results of the 2017 WMO Annual Global Monitoring.</w:t>
      </w:r>
    </w:p>
    <w:p w:rsidR="00CE706C" w:rsidRPr="00EB7DFA" w:rsidRDefault="00CE706C" w:rsidP="00A14587">
      <w:pPr>
        <w:jc w:val="both"/>
        <w:rPr>
          <w:rFonts w:ascii="Arial" w:hAnsi="Arial" w:cs="Arial"/>
          <w:sz w:val="22"/>
          <w:szCs w:val="22"/>
        </w:rPr>
      </w:pPr>
    </w:p>
    <w:p w:rsidR="00CE706C" w:rsidRPr="00EB7DFA" w:rsidRDefault="00CE706C" w:rsidP="00D405E8">
      <w:pPr>
        <w:pStyle w:val="Heading2"/>
        <w:spacing w:line="240" w:lineRule="auto"/>
        <w:ind w:left="0"/>
        <w:jc w:val="both"/>
        <w:rPr>
          <w:rFonts w:cs="Arial"/>
          <w:bCs/>
          <w:szCs w:val="22"/>
          <w:lang w:val="en-GB"/>
        </w:rPr>
      </w:pPr>
      <w:r w:rsidRPr="00EB7DFA">
        <w:rPr>
          <w:rFonts w:cs="Arial"/>
          <w:bCs/>
          <w:szCs w:val="22"/>
          <w:lang w:val="en-GB"/>
        </w:rPr>
        <w:t>WMO Annual Global Monitoring</w:t>
      </w:r>
    </w:p>
    <w:p w:rsidR="001021C1" w:rsidRPr="00EB7DFA" w:rsidRDefault="001021C1" w:rsidP="001021C1">
      <w:pPr>
        <w:rPr>
          <w:rFonts w:ascii="Arial" w:hAnsi="Arial" w:cs="Arial"/>
          <w:sz w:val="22"/>
          <w:szCs w:val="22"/>
        </w:rPr>
      </w:pPr>
    </w:p>
    <w:p w:rsidR="00CE706C" w:rsidRPr="00242850" w:rsidRDefault="005E5CFE" w:rsidP="00A14587">
      <w:pPr>
        <w:pStyle w:val="Default"/>
        <w:jc w:val="both"/>
        <w:rPr>
          <w:sz w:val="22"/>
          <w:szCs w:val="22"/>
          <w:lang w:val="en-GB"/>
        </w:rPr>
      </w:pPr>
      <w:r w:rsidRPr="00EB7DFA">
        <w:rPr>
          <w:sz w:val="22"/>
          <w:szCs w:val="22"/>
          <w:lang w:val="en-GB"/>
        </w:rPr>
        <w:t>2</w:t>
      </w:r>
      <w:r w:rsidR="00561808" w:rsidRPr="00EB7DFA">
        <w:rPr>
          <w:sz w:val="22"/>
          <w:szCs w:val="22"/>
          <w:lang w:val="en-GB"/>
        </w:rPr>
        <w:t>.</w:t>
      </w:r>
      <w:r w:rsidRPr="00EB7DFA">
        <w:rPr>
          <w:sz w:val="22"/>
          <w:szCs w:val="22"/>
          <w:lang w:val="en-GB"/>
        </w:rPr>
        <w:tab/>
      </w:r>
      <w:r w:rsidR="00CE706C" w:rsidRPr="00EB7DFA">
        <w:rPr>
          <w:sz w:val="22"/>
          <w:szCs w:val="22"/>
          <w:lang w:val="en-GB"/>
        </w:rPr>
        <w:t>T</w:t>
      </w:r>
      <w:r w:rsidR="00CE706C" w:rsidRPr="003F638A">
        <w:rPr>
          <w:sz w:val="22"/>
          <w:szCs w:val="22"/>
          <w:lang w:val="en-GB"/>
        </w:rPr>
        <w:t xml:space="preserve">he </w:t>
      </w:r>
      <w:r w:rsidR="009B40E6">
        <w:rPr>
          <w:sz w:val="22"/>
          <w:szCs w:val="22"/>
          <w:lang w:val="en-GB"/>
        </w:rPr>
        <w:t>World Meteorological Organization (</w:t>
      </w:r>
      <w:r w:rsidR="005D2C5D" w:rsidRPr="003F638A">
        <w:rPr>
          <w:sz w:val="22"/>
          <w:szCs w:val="22"/>
          <w:lang w:val="en-GB"/>
        </w:rPr>
        <w:t>WMO</w:t>
      </w:r>
      <w:r w:rsidR="009B40E6">
        <w:rPr>
          <w:sz w:val="22"/>
          <w:szCs w:val="22"/>
          <w:lang w:val="en-GB"/>
        </w:rPr>
        <w:t>)</w:t>
      </w:r>
      <w:r w:rsidR="006417AC">
        <w:rPr>
          <w:sz w:val="22"/>
          <w:szCs w:val="22"/>
          <w:lang w:val="en-GB"/>
        </w:rPr>
        <w:t xml:space="preserve"> </w:t>
      </w:r>
      <w:r w:rsidR="00CE706C" w:rsidRPr="003F638A">
        <w:rPr>
          <w:sz w:val="22"/>
          <w:szCs w:val="22"/>
          <w:lang w:val="en-GB"/>
        </w:rPr>
        <w:t>Manual on the Global Telecommunication System (GTS)</w:t>
      </w:r>
      <w:r w:rsidR="007C6B1D" w:rsidRPr="003F638A">
        <w:rPr>
          <w:sz w:val="22"/>
          <w:szCs w:val="22"/>
          <w:lang w:val="en-GB"/>
        </w:rPr>
        <w:t>,</w:t>
      </w:r>
      <w:r w:rsidR="007C6B1D" w:rsidRPr="003F638A">
        <w:rPr>
          <w:color w:val="auto"/>
          <w:sz w:val="22"/>
          <w:szCs w:val="22"/>
          <w:lang w:val="en-GB"/>
        </w:rPr>
        <w:t xml:space="preserve"> in</w:t>
      </w:r>
      <w:r w:rsidR="00CE706C" w:rsidRPr="003F638A">
        <w:rPr>
          <w:color w:val="auto"/>
          <w:sz w:val="22"/>
          <w:szCs w:val="22"/>
          <w:lang w:val="en-GB"/>
        </w:rPr>
        <w:t xml:space="preserve"> </w:t>
      </w:r>
      <w:r w:rsidR="001B0D2D" w:rsidRPr="003F638A">
        <w:rPr>
          <w:color w:val="auto"/>
          <w:sz w:val="22"/>
          <w:szCs w:val="22"/>
          <w:lang w:val="en-GB"/>
        </w:rPr>
        <w:t xml:space="preserve">its </w:t>
      </w:r>
      <w:r w:rsidR="007A6611" w:rsidRPr="003F638A">
        <w:rPr>
          <w:sz w:val="22"/>
          <w:szCs w:val="22"/>
          <w:lang w:val="en-GB"/>
        </w:rPr>
        <w:t>Attachment 1</w:t>
      </w:r>
      <w:r w:rsidR="007A6611" w:rsidRPr="003F638A">
        <w:rPr>
          <w:sz w:val="22"/>
          <w:szCs w:val="22"/>
          <w:lang w:val="en-GB"/>
        </w:rPr>
        <w:noBreakHyphen/>
      </w:r>
      <w:r w:rsidR="00CE706C" w:rsidRPr="003F638A">
        <w:rPr>
          <w:sz w:val="22"/>
          <w:szCs w:val="22"/>
          <w:lang w:val="en-GB"/>
        </w:rPr>
        <w:t>5</w:t>
      </w:r>
      <w:r w:rsidR="007C6B1D" w:rsidRPr="003F638A">
        <w:rPr>
          <w:sz w:val="22"/>
          <w:szCs w:val="22"/>
          <w:lang w:val="en-GB"/>
        </w:rPr>
        <w:t>,</w:t>
      </w:r>
      <w:r w:rsidR="007C6B1D" w:rsidRPr="003F638A">
        <w:rPr>
          <w:color w:val="auto"/>
          <w:sz w:val="22"/>
          <w:szCs w:val="22"/>
          <w:lang w:val="en-GB"/>
        </w:rPr>
        <w:t xml:space="preserve"> refers</w:t>
      </w:r>
      <w:r w:rsidR="00CE706C" w:rsidRPr="00EB7DFA">
        <w:rPr>
          <w:color w:val="auto"/>
          <w:sz w:val="22"/>
          <w:szCs w:val="22"/>
          <w:lang w:val="en-GB"/>
        </w:rPr>
        <w:t xml:space="preserve"> to a plan for monitoring the operation of the World Weather Watch (WWW)</w:t>
      </w:r>
      <w:r w:rsidR="00CE706C" w:rsidRPr="00EB7DFA">
        <w:rPr>
          <w:sz w:val="22"/>
          <w:szCs w:val="22"/>
          <w:lang w:val="en-GB"/>
        </w:rPr>
        <w:t xml:space="preserve">.  This </w:t>
      </w:r>
      <w:r w:rsidR="00CE706C" w:rsidRPr="00242850">
        <w:rPr>
          <w:sz w:val="22"/>
          <w:szCs w:val="22"/>
          <w:lang w:val="en-GB"/>
        </w:rPr>
        <w:t>plan includes provisions for the internationally coordinated monitoring of the operation of the WWW on a non-real-time basis.</w:t>
      </w:r>
    </w:p>
    <w:p w:rsidR="00A14587" w:rsidRPr="00242850" w:rsidRDefault="00A14587" w:rsidP="00A14587">
      <w:pPr>
        <w:pStyle w:val="Default"/>
        <w:jc w:val="both"/>
        <w:rPr>
          <w:sz w:val="22"/>
          <w:szCs w:val="22"/>
          <w:lang w:val="en-GB"/>
        </w:rPr>
      </w:pPr>
    </w:p>
    <w:p w:rsidR="00CE706C" w:rsidRPr="00242850" w:rsidRDefault="005E5CFE" w:rsidP="00A14587">
      <w:pPr>
        <w:jc w:val="both"/>
        <w:rPr>
          <w:sz w:val="22"/>
          <w:szCs w:val="22"/>
        </w:rPr>
      </w:pPr>
      <w:r w:rsidRPr="00242850">
        <w:rPr>
          <w:rFonts w:ascii="Arial" w:hAnsi="Arial" w:cs="Arial"/>
          <w:sz w:val="22"/>
          <w:szCs w:val="22"/>
        </w:rPr>
        <w:t>3</w:t>
      </w:r>
      <w:r w:rsidR="00561808" w:rsidRPr="00242850">
        <w:rPr>
          <w:rFonts w:ascii="Arial" w:hAnsi="Arial" w:cs="Arial"/>
          <w:sz w:val="22"/>
          <w:szCs w:val="22"/>
        </w:rPr>
        <w:t>.</w:t>
      </w:r>
      <w:r w:rsidRPr="00242850">
        <w:rPr>
          <w:rFonts w:ascii="Arial" w:hAnsi="Arial" w:cs="Arial"/>
          <w:sz w:val="22"/>
          <w:szCs w:val="22"/>
        </w:rPr>
        <w:tab/>
      </w:r>
      <w:r w:rsidR="00CE706C" w:rsidRPr="00242850">
        <w:rPr>
          <w:rFonts w:ascii="Arial" w:hAnsi="Arial" w:cs="Arial"/>
          <w:sz w:val="22"/>
          <w:szCs w:val="22"/>
        </w:rPr>
        <w:t>The Annual Glob</w:t>
      </w:r>
      <w:r w:rsidR="00CE706C" w:rsidRPr="003F638A">
        <w:rPr>
          <w:rFonts w:ascii="Arial" w:hAnsi="Arial" w:cs="Arial"/>
          <w:sz w:val="22"/>
          <w:szCs w:val="22"/>
        </w:rPr>
        <w:t xml:space="preserve">al Monitoring (AGM) is carried out in October each year.  The WWW centres are invited to monitor SYNOP, TEMP, PILOT, </w:t>
      </w:r>
      <w:r w:rsidR="00185761" w:rsidRPr="003F638A">
        <w:rPr>
          <w:rFonts w:ascii="Arial" w:hAnsi="Arial" w:cs="Arial"/>
          <w:sz w:val="22"/>
          <w:szCs w:val="22"/>
        </w:rPr>
        <w:t xml:space="preserve">and </w:t>
      </w:r>
      <w:r w:rsidR="00CE706C" w:rsidRPr="003F638A">
        <w:rPr>
          <w:rFonts w:ascii="Arial" w:hAnsi="Arial" w:cs="Arial"/>
          <w:sz w:val="22"/>
          <w:szCs w:val="22"/>
        </w:rPr>
        <w:t xml:space="preserve">CLIMAT reports from the </w:t>
      </w:r>
      <w:r w:rsidR="00CE706C" w:rsidRPr="003F638A">
        <w:rPr>
          <w:rFonts w:ascii="Arial" w:hAnsi="Arial" w:cs="Arial"/>
          <w:i/>
          <w:sz w:val="22"/>
          <w:szCs w:val="22"/>
        </w:rPr>
        <w:t>Regional Basic Synoptic Network</w:t>
      </w:r>
      <w:r w:rsidR="00CE706C" w:rsidRPr="003F638A">
        <w:rPr>
          <w:rFonts w:ascii="Arial" w:hAnsi="Arial" w:cs="Arial"/>
          <w:sz w:val="22"/>
          <w:szCs w:val="22"/>
        </w:rPr>
        <w:t xml:space="preserve"> (RBSN) stations</w:t>
      </w:r>
      <w:r w:rsidR="00852102" w:rsidRPr="003F638A">
        <w:rPr>
          <w:rFonts w:ascii="Arial" w:hAnsi="Arial" w:cs="Arial"/>
          <w:sz w:val="22"/>
          <w:szCs w:val="22"/>
        </w:rPr>
        <w:t>,</w:t>
      </w:r>
      <w:r w:rsidR="00CE706C" w:rsidRPr="003F638A">
        <w:rPr>
          <w:rFonts w:ascii="Arial" w:hAnsi="Arial" w:cs="Arial"/>
          <w:sz w:val="22"/>
          <w:szCs w:val="22"/>
        </w:rPr>
        <w:t xml:space="preserve"> in accordance with the responsibility taken for the exchange of data on the GTS:</w:t>
      </w:r>
    </w:p>
    <w:p w:rsidR="00CE706C" w:rsidRPr="00242850" w:rsidRDefault="00CE706C" w:rsidP="001C7CFB">
      <w:pPr>
        <w:numPr>
          <w:ilvl w:val="0"/>
          <w:numId w:val="1"/>
        </w:numPr>
        <w:spacing w:before="100" w:beforeAutospacing="1" w:after="60"/>
        <w:ind w:left="1440" w:right="720"/>
        <w:jc w:val="both"/>
        <w:rPr>
          <w:sz w:val="22"/>
          <w:szCs w:val="22"/>
        </w:rPr>
      </w:pPr>
      <w:r w:rsidRPr="00242850">
        <w:rPr>
          <w:rFonts w:ascii="Arial" w:hAnsi="Arial" w:cs="Arial"/>
          <w:sz w:val="22"/>
          <w:szCs w:val="22"/>
        </w:rPr>
        <w:t xml:space="preserve">The </w:t>
      </w:r>
      <w:r w:rsidRPr="00242850">
        <w:rPr>
          <w:rFonts w:ascii="Arial" w:hAnsi="Arial" w:cs="Arial"/>
          <w:b/>
          <w:sz w:val="22"/>
          <w:szCs w:val="22"/>
          <w:u w:val="single"/>
        </w:rPr>
        <w:t>National Meteorological Centres</w:t>
      </w:r>
      <w:r w:rsidRPr="00242850">
        <w:rPr>
          <w:rFonts w:ascii="Arial" w:hAnsi="Arial" w:cs="Arial"/>
          <w:sz w:val="22"/>
          <w:szCs w:val="22"/>
        </w:rPr>
        <w:t xml:space="preserve"> (NMCs) should monitor data from their own </w:t>
      </w:r>
      <w:r w:rsidRPr="003A59AB">
        <w:rPr>
          <w:rFonts w:ascii="Arial" w:hAnsi="Arial" w:cs="Arial"/>
          <w:sz w:val="22"/>
          <w:szCs w:val="22"/>
        </w:rPr>
        <w:t>territory</w:t>
      </w:r>
      <w:r w:rsidR="00270B39" w:rsidRPr="003A59AB">
        <w:rPr>
          <w:rFonts w:ascii="Arial" w:hAnsi="Arial" w:cs="Arial"/>
          <w:sz w:val="22"/>
          <w:szCs w:val="22"/>
        </w:rPr>
        <w:t>:</w:t>
      </w:r>
    </w:p>
    <w:p w:rsidR="00CE706C" w:rsidRPr="00242850" w:rsidRDefault="00CE706C" w:rsidP="00A55DD9">
      <w:pPr>
        <w:numPr>
          <w:ilvl w:val="0"/>
          <w:numId w:val="1"/>
        </w:numPr>
        <w:spacing w:before="100" w:beforeAutospacing="1" w:after="60"/>
        <w:ind w:left="1440" w:right="720"/>
        <w:jc w:val="both"/>
        <w:rPr>
          <w:sz w:val="22"/>
          <w:szCs w:val="22"/>
        </w:rPr>
      </w:pPr>
      <w:r w:rsidRPr="00242850">
        <w:rPr>
          <w:rFonts w:ascii="Arial" w:hAnsi="Arial" w:cs="Arial"/>
          <w:b/>
          <w:sz w:val="22"/>
          <w:szCs w:val="22"/>
          <w:u w:val="single"/>
        </w:rPr>
        <w:t xml:space="preserve">Regional Telecommunication Hubs </w:t>
      </w:r>
      <w:r w:rsidRPr="00242850">
        <w:rPr>
          <w:rFonts w:ascii="Arial" w:hAnsi="Arial" w:cs="Arial"/>
          <w:sz w:val="22"/>
          <w:szCs w:val="22"/>
        </w:rPr>
        <w:t>(RTHs) should at least monitor data from their associated NMCs, and possibly from their own Region</w:t>
      </w:r>
      <w:r w:rsidR="00A63096" w:rsidRPr="00242850">
        <w:rPr>
          <w:rFonts w:ascii="Arial" w:hAnsi="Arial" w:cs="Arial"/>
          <w:sz w:val="22"/>
          <w:szCs w:val="22"/>
        </w:rPr>
        <w:t>:</w:t>
      </w:r>
    </w:p>
    <w:p w:rsidR="00857633" w:rsidRPr="00242850" w:rsidRDefault="007F0247" w:rsidP="00CE706C">
      <w:pPr>
        <w:numPr>
          <w:ilvl w:val="0"/>
          <w:numId w:val="1"/>
        </w:numPr>
        <w:spacing w:before="100" w:beforeAutospacing="1" w:afterAutospacing="1"/>
        <w:ind w:left="1440" w:right="720"/>
        <w:jc w:val="both"/>
        <w:rPr>
          <w:rFonts w:ascii="Arial" w:hAnsi="Arial" w:cs="Arial"/>
          <w:sz w:val="22"/>
          <w:szCs w:val="22"/>
        </w:rPr>
      </w:pPr>
      <w:r w:rsidRPr="00242850">
        <w:rPr>
          <w:rFonts w:ascii="Arial" w:hAnsi="Arial" w:cs="Arial"/>
          <w:b/>
          <w:sz w:val="22"/>
          <w:szCs w:val="22"/>
          <w:u w:val="single"/>
        </w:rPr>
        <w:t xml:space="preserve">World Meteorological </w:t>
      </w:r>
      <w:r w:rsidR="007C6B1D" w:rsidRPr="00242850">
        <w:rPr>
          <w:rFonts w:ascii="Arial" w:hAnsi="Arial" w:cs="Arial"/>
          <w:b/>
          <w:sz w:val="22"/>
          <w:szCs w:val="22"/>
          <w:u w:val="single"/>
        </w:rPr>
        <w:t>Centres</w:t>
      </w:r>
      <w:r w:rsidR="007C6B1D" w:rsidRPr="00242850">
        <w:rPr>
          <w:rFonts w:ascii="Arial" w:hAnsi="Arial" w:cs="Arial"/>
          <w:sz w:val="22"/>
          <w:szCs w:val="22"/>
        </w:rPr>
        <w:t xml:space="preserve"> (</w:t>
      </w:r>
      <w:r w:rsidRPr="00242850">
        <w:rPr>
          <w:rFonts w:ascii="Arial" w:hAnsi="Arial" w:cs="Arial"/>
          <w:sz w:val="22"/>
          <w:szCs w:val="22"/>
        </w:rPr>
        <w:t>WMCs) and RTHs located on the Main Trunk Network (MTN) should monitor the complete global data set.</w:t>
      </w:r>
    </w:p>
    <w:p w:rsidR="00857633" w:rsidRPr="00242850" w:rsidRDefault="00857633" w:rsidP="00857633">
      <w:pPr>
        <w:spacing w:before="100" w:beforeAutospacing="1" w:afterAutospacing="1"/>
        <w:ind w:right="720"/>
        <w:jc w:val="both"/>
        <w:rPr>
          <w:rFonts w:ascii="Arial" w:hAnsi="Arial" w:cs="Arial"/>
          <w:sz w:val="22"/>
          <w:szCs w:val="22"/>
        </w:rPr>
      </w:pPr>
    </w:p>
    <w:p w:rsidR="00857633" w:rsidRPr="00242850" w:rsidRDefault="00857633" w:rsidP="00857633">
      <w:pPr>
        <w:spacing w:before="100" w:beforeAutospacing="1" w:afterAutospacing="1"/>
        <w:ind w:right="720"/>
        <w:jc w:val="both"/>
        <w:rPr>
          <w:rFonts w:ascii="Arial" w:hAnsi="Arial" w:cs="Arial"/>
          <w:sz w:val="22"/>
          <w:szCs w:val="22"/>
        </w:rPr>
        <w:sectPr w:rsidR="00857633" w:rsidRPr="00242850" w:rsidSect="00E14F08">
          <w:type w:val="continuous"/>
          <w:pgSz w:w="12240" w:h="15840" w:code="1"/>
          <w:pgMar w:top="1440" w:right="1440" w:bottom="1440" w:left="1440" w:header="720" w:footer="720" w:gutter="0"/>
          <w:cols w:space="720"/>
          <w:docGrid w:linePitch="360"/>
        </w:sectPr>
      </w:pPr>
    </w:p>
    <w:p w:rsidR="00CE706C" w:rsidRPr="00242850" w:rsidRDefault="003C5536" w:rsidP="00A14587">
      <w:pPr>
        <w:jc w:val="both"/>
        <w:rPr>
          <w:rFonts w:ascii="Arial" w:hAnsi="Arial" w:cs="Arial"/>
          <w:sz w:val="22"/>
          <w:szCs w:val="22"/>
        </w:rPr>
      </w:pPr>
      <w:r w:rsidRPr="00242850">
        <w:rPr>
          <w:rFonts w:ascii="Arial" w:hAnsi="Arial" w:cs="Arial"/>
          <w:sz w:val="22"/>
          <w:szCs w:val="22"/>
        </w:rPr>
        <w:lastRenderedPageBreak/>
        <w:t>4</w:t>
      </w:r>
      <w:r w:rsidR="00561808" w:rsidRPr="00242850">
        <w:rPr>
          <w:rFonts w:ascii="Arial" w:hAnsi="Arial" w:cs="Arial"/>
          <w:sz w:val="22"/>
          <w:szCs w:val="22"/>
        </w:rPr>
        <w:t>.</w:t>
      </w:r>
      <w:r w:rsidR="005E5CFE" w:rsidRPr="00242850">
        <w:rPr>
          <w:rFonts w:ascii="Arial" w:hAnsi="Arial" w:cs="Arial"/>
          <w:sz w:val="22"/>
          <w:szCs w:val="22"/>
        </w:rPr>
        <w:tab/>
      </w:r>
      <w:r w:rsidR="00CE706C" w:rsidRPr="00242850">
        <w:rPr>
          <w:rFonts w:ascii="Arial" w:hAnsi="Arial" w:cs="Arial"/>
          <w:sz w:val="22"/>
          <w:szCs w:val="22"/>
        </w:rPr>
        <w:t>The results of the AGM make it possible to compare the availability of the reports received from RBSN stations at the NMC responsible for inserting the data in the Regional Meteorological Telecommunication Network (RMTN), at the associated RTH and at MTN centres.  The differences in the availability of data between centres are</w:t>
      </w:r>
      <w:r w:rsidR="00AC3168" w:rsidRPr="00242850">
        <w:rPr>
          <w:rFonts w:ascii="Arial" w:hAnsi="Arial" w:cs="Arial"/>
          <w:sz w:val="22"/>
          <w:szCs w:val="22"/>
        </w:rPr>
        <w:t xml:space="preserve"> generally</w:t>
      </w:r>
      <w:r w:rsidR="00CE706C" w:rsidRPr="00242850">
        <w:rPr>
          <w:rFonts w:ascii="Arial" w:hAnsi="Arial" w:cs="Arial"/>
          <w:sz w:val="22"/>
          <w:szCs w:val="22"/>
        </w:rPr>
        <w:t xml:space="preserve"> due to the following main reasons: </w:t>
      </w:r>
      <w:r w:rsidR="00C0203A" w:rsidRPr="00242850">
        <w:rPr>
          <w:rFonts w:ascii="Arial" w:hAnsi="Arial" w:cs="Arial"/>
          <w:sz w:val="22"/>
          <w:szCs w:val="22"/>
        </w:rPr>
        <w:t>(</w:t>
      </w:r>
      <w:proofErr w:type="spellStart"/>
      <w:r w:rsidR="00C0203A" w:rsidRPr="00242850">
        <w:rPr>
          <w:rFonts w:ascii="Arial" w:hAnsi="Arial" w:cs="Arial"/>
          <w:sz w:val="22"/>
          <w:szCs w:val="22"/>
        </w:rPr>
        <w:t>i</w:t>
      </w:r>
      <w:proofErr w:type="spellEnd"/>
      <w:r w:rsidR="00C0203A" w:rsidRPr="00242850">
        <w:rPr>
          <w:rFonts w:ascii="Arial" w:hAnsi="Arial" w:cs="Arial"/>
          <w:sz w:val="22"/>
          <w:szCs w:val="22"/>
        </w:rPr>
        <w:t xml:space="preserve">) </w:t>
      </w:r>
      <w:r w:rsidR="00CE706C" w:rsidRPr="00242850">
        <w:rPr>
          <w:rFonts w:ascii="Arial" w:hAnsi="Arial" w:cs="Arial"/>
          <w:sz w:val="22"/>
          <w:szCs w:val="22"/>
        </w:rPr>
        <w:t xml:space="preserve">differences of requirements in the reception of data, </w:t>
      </w:r>
      <w:r w:rsidR="00C0203A" w:rsidRPr="00242850">
        <w:rPr>
          <w:rFonts w:ascii="Arial" w:hAnsi="Arial" w:cs="Arial"/>
          <w:sz w:val="22"/>
          <w:szCs w:val="22"/>
        </w:rPr>
        <w:t xml:space="preserve">(ii) </w:t>
      </w:r>
      <w:r w:rsidR="00CE706C" w:rsidRPr="00242850">
        <w:rPr>
          <w:rFonts w:ascii="Arial" w:hAnsi="Arial" w:cs="Arial"/>
          <w:sz w:val="22"/>
          <w:szCs w:val="22"/>
        </w:rPr>
        <w:t xml:space="preserve">shortcomings in the relay of the data on the GTS, </w:t>
      </w:r>
      <w:r w:rsidR="00C0203A" w:rsidRPr="00242850">
        <w:rPr>
          <w:rFonts w:ascii="Arial" w:hAnsi="Arial" w:cs="Arial"/>
          <w:sz w:val="22"/>
          <w:szCs w:val="22"/>
        </w:rPr>
        <w:t xml:space="preserve">(iii) </w:t>
      </w:r>
      <w:r w:rsidR="00CE706C" w:rsidRPr="00242850">
        <w:rPr>
          <w:rFonts w:ascii="Arial" w:hAnsi="Arial" w:cs="Arial"/>
          <w:sz w:val="22"/>
          <w:szCs w:val="22"/>
        </w:rPr>
        <w:t xml:space="preserve">data not monitored due to differences in the implementation of the monitoring procedures at centres. </w:t>
      </w:r>
    </w:p>
    <w:p w:rsidR="00A14587" w:rsidRPr="00242850" w:rsidRDefault="00A14587" w:rsidP="00A14587">
      <w:pPr>
        <w:jc w:val="both"/>
        <w:rPr>
          <w:rFonts w:ascii="Arial" w:hAnsi="Arial"/>
          <w:sz w:val="22"/>
        </w:rPr>
      </w:pPr>
    </w:p>
    <w:p w:rsidR="00CE706C" w:rsidRPr="00242850" w:rsidRDefault="003C5536" w:rsidP="00A14587">
      <w:pPr>
        <w:jc w:val="both"/>
        <w:rPr>
          <w:rFonts w:ascii="Arial" w:hAnsi="Arial"/>
          <w:sz w:val="22"/>
        </w:rPr>
      </w:pPr>
      <w:r w:rsidRPr="00242850">
        <w:rPr>
          <w:rFonts w:ascii="Arial" w:hAnsi="Arial"/>
          <w:sz w:val="22"/>
        </w:rPr>
        <w:t>5</w:t>
      </w:r>
      <w:r w:rsidR="00561808" w:rsidRPr="00242850">
        <w:rPr>
          <w:rFonts w:ascii="Arial" w:hAnsi="Arial"/>
          <w:sz w:val="22"/>
        </w:rPr>
        <w:t>.</w:t>
      </w:r>
      <w:r w:rsidR="005E5CFE" w:rsidRPr="00242850">
        <w:rPr>
          <w:rFonts w:ascii="Arial" w:hAnsi="Arial"/>
          <w:sz w:val="22"/>
        </w:rPr>
        <w:tab/>
      </w:r>
      <w:r w:rsidR="00CE706C" w:rsidRPr="00242850">
        <w:rPr>
          <w:rFonts w:ascii="Arial" w:hAnsi="Arial"/>
          <w:sz w:val="22"/>
        </w:rPr>
        <w:t xml:space="preserve">There are </w:t>
      </w:r>
      <w:r w:rsidR="00B12754" w:rsidRPr="00242850">
        <w:rPr>
          <w:rFonts w:ascii="Arial" w:hAnsi="Arial"/>
          <w:sz w:val="22"/>
        </w:rPr>
        <w:t>ten (10)</w:t>
      </w:r>
      <w:r w:rsidR="00CE706C" w:rsidRPr="00242850">
        <w:rPr>
          <w:rFonts w:ascii="Arial" w:hAnsi="Arial"/>
          <w:sz w:val="22"/>
        </w:rPr>
        <w:t xml:space="preserve"> Members States of the Caribbean Meteorological Organization whose National Meteorological Service (NMS) are RBSN stations.  </w:t>
      </w:r>
      <w:r w:rsidR="00CE706C" w:rsidRPr="00F052C9">
        <w:rPr>
          <w:rFonts w:ascii="Arial" w:hAnsi="Arial"/>
          <w:sz w:val="22"/>
        </w:rPr>
        <w:t xml:space="preserve">These are Antigua and Barbuda, Barbados, Belize, Cayman Islands, Dominica, Grenada, </w:t>
      </w:r>
      <w:r w:rsidR="00E50181" w:rsidRPr="00F052C9">
        <w:rPr>
          <w:rFonts w:ascii="Arial" w:hAnsi="Arial"/>
          <w:sz w:val="22"/>
        </w:rPr>
        <w:t xml:space="preserve">Guyana, </w:t>
      </w:r>
      <w:r w:rsidR="006A0337" w:rsidRPr="00F052C9">
        <w:rPr>
          <w:rFonts w:ascii="Arial" w:hAnsi="Arial"/>
          <w:sz w:val="22"/>
        </w:rPr>
        <w:t>Jamaica, Saint</w:t>
      </w:r>
      <w:r w:rsidR="001B0D2D" w:rsidRPr="00F052C9">
        <w:rPr>
          <w:rFonts w:ascii="Arial" w:hAnsi="Arial"/>
          <w:sz w:val="22"/>
        </w:rPr>
        <w:t> </w:t>
      </w:r>
      <w:r w:rsidR="00CE706C" w:rsidRPr="00F052C9">
        <w:rPr>
          <w:rFonts w:ascii="Arial" w:hAnsi="Arial"/>
          <w:sz w:val="22"/>
        </w:rPr>
        <w:t>Lucia and Trinidad and Tobago.</w:t>
      </w:r>
    </w:p>
    <w:p w:rsidR="00EE3945" w:rsidRPr="00242850" w:rsidRDefault="00EE3945" w:rsidP="00A14587">
      <w:pPr>
        <w:jc w:val="both"/>
        <w:rPr>
          <w:rFonts w:ascii="Arial" w:hAnsi="Arial"/>
          <w:sz w:val="22"/>
        </w:rPr>
      </w:pPr>
    </w:p>
    <w:p w:rsidR="00D11F76" w:rsidRDefault="003C5536" w:rsidP="00A14587">
      <w:pPr>
        <w:jc w:val="both"/>
        <w:rPr>
          <w:rFonts w:ascii="Arial" w:hAnsi="Arial"/>
          <w:sz w:val="22"/>
        </w:rPr>
      </w:pPr>
      <w:r w:rsidRPr="00242850">
        <w:rPr>
          <w:rFonts w:ascii="Arial" w:hAnsi="Arial"/>
          <w:sz w:val="22"/>
        </w:rPr>
        <w:t>6</w:t>
      </w:r>
      <w:r w:rsidR="00561808" w:rsidRPr="00242850">
        <w:rPr>
          <w:rFonts w:ascii="Arial" w:hAnsi="Arial"/>
          <w:sz w:val="22"/>
        </w:rPr>
        <w:t>.</w:t>
      </w:r>
      <w:r w:rsidR="00EE3945" w:rsidRPr="00242850">
        <w:rPr>
          <w:rFonts w:ascii="Arial" w:hAnsi="Arial"/>
          <w:sz w:val="22"/>
        </w:rPr>
        <w:tab/>
      </w:r>
      <w:r w:rsidR="00D11F76" w:rsidRPr="00F052C9">
        <w:rPr>
          <w:rFonts w:ascii="Arial" w:hAnsi="Arial"/>
          <w:sz w:val="22"/>
        </w:rPr>
        <w:t>WMO's d</w:t>
      </w:r>
      <w:r w:rsidR="00D11F76" w:rsidRPr="002768E1">
        <w:rPr>
          <w:rFonts w:ascii="Arial" w:hAnsi="Arial"/>
          <w:sz w:val="22"/>
        </w:rPr>
        <w:t xml:space="preserve">ata archive at </w:t>
      </w:r>
      <w:r w:rsidR="00FE5CDD" w:rsidRPr="002768E1">
        <w:rPr>
          <w:rFonts w:ascii="Arial" w:hAnsi="Arial"/>
          <w:b/>
          <w:sz w:val="22"/>
          <w:u w:val="single"/>
        </w:rPr>
        <w:t>ftp://ftp.wmo.int/GTS_monitoring/AGM/To_WMO/201</w:t>
      </w:r>
      <w:r w:rsidR="006417AC" w:rsidRPr="002768E1">
        <w:rPr>
          <w:rFonts w:ascii="Arial" w:hAnsi="Arial"/>
          <w:b/>
          <w:sz w:val="22"/>
          <w:u w:val="single"/>
        </w:rPr>
        <w:t>7</w:t>
      </w:r>
      <w:r w:rsidR="00FE5CDD" w:rsidRPr="002768E1">
        <w:rPr>
          <w:rFonts w:ascii="Arial" w:hAnsi="Arial"/>
          <w:b/>
          <w:sz w:val="22"/>
          <w:u w:val="single"/>
        </w:rPr>
        <w:t xml:space="preserve">10/ </w:t>
      </w:r>
      <w:r w:rsidR="00D11F76" w:rsidRPr="002768E1">
        <w:rPr>
          <w:rFonts w:ascii="Arial" w:hAnsi="Arial"/>
          <w:sz w:val="22"/>
        </w:rPr>
        <w:t xml:space="preserve">shows </w:t>
      </w:r>
      <w:r w:rsidR="00FE5CDD" w:rsidRPr="002768E1">
        <w:rPr>
          <w:rFonts w:ascii="Arial" w:hAnsi="Arial"/>
          <w:sz w:val="22"/>
        </w:rPr>
        <w:t xml:space="preserve">that </w:t>
      </w:r>
      <w:r w:rsidR="006417AC" w:rsidRPr="002768E1">
        <w:rPr>
          <w:rFonts w:ascii="Arial" w:hAnsi="Arial"/>
          <w:sz w:val="22"/>
        </w:rPr>
        <w:t>Antigua</w:t>
      </w:r>
      <w:bookmarkStart w:id="0" w:name="_GoBack"/>
      <w:bookmarkEnd w:id="0"/>
      <w:r w:rsidR="006417AC" w:rsidRPr="002768E1">
        <w:rPr>
          <w:rFonts w:ascii="Arial" w:hAnsi="Arial"/>
          <w:sz w:val="22"/>
        </w:rPr>
        <w:t>, Barbados</w:t>
      </w:r>
      <w:r w:rsidR="00DF4907">
        <w:rPr>
          <w:rFonts w:ascii="Arial" w:hAnsi="Arial"/>
          <w:sz w:val="22"/>
        </w:rPr>
        <w:t>,</w:t>
      </w:r>
      <w:r w:rsidR="006417AC" w:rsidRPr="002768E1">
        <w:rPr>
          <w:rFonts w:ascii="Arial" w:hAnsi="Arial"/>
          <w:sz w:val="22"/>
        </w:rPr>
        <w:t xml:space="preserve"> </w:t>
      </w:r>
      <w:r w:rsidR="00766B2E">
        <w:rPr>
          <w:rFonts w:ascii="Arial" w:hAnsi="Arial"/>
          <w:sz w:val="22"/>
        </w:rPr>
        <w:t>Grand Cayman</w:t>
      </w:r>
      <w:r w:rsidR="00DF4907" w:rsidRPr="00766B2E">
        <w:rPr>
          <w:rFonts w:ascii="Arial" w:hAnsi="Arial"/>
          <w:sz w:val="22"/>
        </w:rPr>
        <w:t>,</w:t>
      </w:r>
      <w:r w:rsidR="00771BC5" w:rsidRPr="002768E1">
        <w:rPr>
          <w:rFonts w:ascii="Arial" w:hAnsi="Arial"/>
          <w:sz w:val="22"/>
        </w:rPr>
        <w:t xml:space="preserve"> Dominica and </w:t>
      </w:r>
      <w:r w:rsidR="00F052C9" w:rsidRPr="002768E1">
        <w:rPr>
          <w:rFonts w:ascii="Arial" w:hAnsi="Arial"/>
          <w:sz w:val="22"/>
        </w:rPr>
        <w:t xml:space="preserve">Jamaica </w:t>
      </w:r>
      <w:r w:rsidR="00D11F76" w:rsidRPr="002768E1">
        <w:rPr>
          <w:rFonts w:ascii="Arial" w:hAnsi="Arial"/>
          <w:sz w:val="22"/>
        </w:rPr>
        <w:t>submitted results of their monitoring</w:t>
      </w:r>
      <w:r w:rsidR="003A59AB" w:rsidRPr="002768E1">
        <w:rPr>
          <w:rFonts w:ascii="Arial" w:hAnsi="Arial"/>
          <w:sz w:val="22"/>
        </w:rPr>
        <w:t xml:space="preserve"> for the AGM in 201</w:t>
      </w:r>
      <w:r w:rsidR="006417AC" w:rsidRPr="002768E1">
        <w:rPr>
          <w:rFonts w:ascii="Arial" w:hAnsi="Arial"/>
          <w:sz w:val="22"/>
        </w:rPr>
        <w:t>7</w:t>
      </w:r>
      <w:r w:rsidR="00D11F76" w:rsidRPr="002768E1">
        <w:rPr>
          <w:rFonts w:ascii="Arial" w:hAnsi="Arial"/>
          <w:sz w:val="22"/>
        </w:rPr>
        <w:t>.</w:t>
      </w:r>
      <w:r w:rsidR="00D11F76" w:rsidRPr="003F638A">
        <w:rPr>
          <w:rFonts w:ascii="Arial" w:hAnsi="Arial"/>
          <w:sz w:val="22"/>
        </w:rPr>
        <w:t xml:space="preserve">  </w:t>
      </w:r>
      <w:r w:rsidR="00490E5D" w:rsidRPr="00766B2E">
        <w:rPr>
          <w:rFonts w:ascii="Arial" w:hAnsi="Arial"/>
          <w:sz w:val="22"/>
        </w:rPr>
        <w:t>The period for data-</w:t>
      </w:r>
      <w:r w:rsidR="002768E1" w:rsidRPr="00766B2E">
        <w:rPr>
          <w:rFonts w:ascii="Arial" w:hAnsi="Arial"/>
          <w:sz w:val="22"/>
        </w:rPr>
        <w:t xml:space="preserve">upload </w:t>
      </w:r>
      <w:r w:rsidR="00490E5D" w:rsidRPr="00766B2E">
        <w:rPr>
          <w:rFonts w:ascii="Arial" w:hAnsi="Arial"/>
          <w:sz w:val="22"/>
        </w:rPr>
        <w:t xml:space="preserve">for the 2018 AGM </w:t>
      </w:r>
      <w:r w:rsidR="002768E1" w:rsidRPr="00766B2E">
        <w:rPr>
          <w:rFonts w:ascii="Arial" w:hAnsi="Arial"/>
          <w:sz w:val="22"/>
        </w:rPr>
        <w:t>by the participating NMC, RTH and MTN ha</w:t>
      </w:r>
      <w:r w:rsidR="00DF4907" w:rsidRPr="00766B2E">
        <w:rPr>
          <w:rFonts w:ascii="Arial" w:hAnsi="Arial"/>
          <w:sz w:val="22"/>
        </w:rPr>
        <w:t>d</w:t>
      </w:r>
      <w:r w:rsidR="002768E1" w:rsidRPr="00766B2E">
        <w:rPr>
          <w:rFonts w:ascii="Arial" w:hAnsi="Arial"/>
          <w:sz w:val="22"/>
        </w:rPr>
        <w:t xml:space="preserve"> not expired</w:t>
      </w:r>
      <w:r w:rsidR="00DF4907" w:rsidRPr="00766B2E">
        <w:rPr>
          <w:rFonts w:ascii="Arial" w:hAnsi="Arial"/>
          <w:sz w:val="22"/>
        </w:rPr>
        <w:t>,</w:t>
      </w:r>
      <w:r w:rsidR="002768E1" w:rsidRPr="00766B2E">
        <w:rPr>
          <w:rFonts w:ascii="Arial" w:hAnsi="Arial"/>
          <w:sz w:val="22"/>
        </w:rPr>
        <w:t xml:space="preserve"> therefore the results from the 2018 monitoring </w:t>
      </w:r>
      <w:r w:rsidR="00DF4907" w:rsidRPr="00766B2E">
        <w:rPr>
          <w:rFonts w:ascii="Arial" w:hAnsi="Arial"/>
          <w:sz w:val="22"/>
        </w:rPr>
        <w:t xml:space="preserve">are </w:t>
      </w:r>
      <w:r w:rsidR="002768E1" w:rsidRPr="00766B2E">
        <w:rPr>
          <w:rFonts w:ascii="Arial" w:hAnsi="Arial"/>
          <w:sz w:val="22"/>
        </w:rPr>
        <w:t xml:space="preserve">not available presently.  </w:t>
      </w:r>
      <w:r w:rsidR="00490E5D" w:rsidRPr="00766B2E">
        <w:rPr>
          <w:rFonts w:ascii="Arial" w:hAnsi="Arial"/>
          <w:sz w:val="22"/>
        </w:rPr>
        <w:t>T</w:t>
      </w:r>
      <w:r w:rsidR="00D11F76" w:rsidRPr="00766B2E">
        <w:rPr>
          <w:rFonts w:ascii="Arial" w:hAnsi="Arial"/>
          <w:sz w:val="22"/>
        </w:rPr>
        <w:t xml:space="preserve">he </w:t>
      </w:r>
      <w:r w:rsidR="002768E1" w:rsidRPr="00766B2E">
        <w:rPr>
          <w:rFonts w:ascii="Arial" w:hAnsi="Arial"/>
          <w:sz w:val="22"/>
        </w:rPr>
        <w:t xml:space="preserve">2017 </w:t>
      </w:r>
      <w:r w:rsidR="00D11F76" w:rsidRPr="00766B2E">
        <w:rPr>
          <w:rFonts w:ascii="Arial" w:hAnsi="Arial"/>
          <w:sz w:val="22"/>
        </w:rPr>
        <w:t xml:space="preserve">results presented in </w:t>
      </w:r>
      <w:r w:rsidR="00D11F76" w:rsidRPr="00766B2E">
        <w:rPr>
          <w:rFonts w:ascii="Arial" w:hAnsi="Arial"/>
          <w:b/>
          <w:sz w:val="22"/>
        </w:rPr>
        <w:t>Table 1</w:t>
      </w:r>
      <w:r w:rsidR="00C524F8" w:rsidRPr="00766B2E">
        <w:rPr>
          <w:rFonts w:ascii="Arial" w:hAnsi="Arial"/>
          <w:b/>
          <w:sz w:val="22"/>
        </w:rPr>
        <w:t xml:space="preserve"> </w:t>
      </w:r>
      <w:r w:rsidR="00FE5CDD" w:rsidRPr="00766B2E">
        <w:rPr>
          <w:rFonts w:ascii="Arial" w:hAnsi="Arial"/>
          <w:sz w:val="22"/>
        </w:rPr>
        <w:t xml:space="preserve">below </w:t>
      </w:r>
      <w:r w:rsidR="00D11F76" w:rsidRPr="00766B2E">
        <w:rPr>
          <w:rFonts w:ascii="Arial" w:hAnsi="Arial"/>
          <w:sz w:val="22"/>
        </w:rPr>
        <w:t>for the monitoring of SYNOP, TEMP and CLIMAT reflect</w:t>
      </w:r>
      <w:r w:rsidR="00FE5CDD" w:rsidRPr="00766B2E">
        <w:rPr>
          <w:rFonts w:ascii="Arial" w:hAnsi="Arial"/>
          <w:sz w:val="22"/>
        </w:rPr>
        <w:t>,</w:t>
      </w:r>
      <w:r w:rsidR="00D11F76" w:rsidRPr="00766B2E">
        <w:rPr>
          <w:rFonts w:ascii="Arial" w:hAnsi="Arial"/>
          <w:sz w:val="22"/>
        </w:rPr>
        <w:t xml:space="preserve"> fo</w:t>
      </w:r>
      <w:r w:rsidR="00D11F76" w:rsidRPr="003F638A">
        <w:rPr>
          <w:rFonts w:ascii="Arial" w:hAnsi="Arial"/>
          <w:sz w:val="22"/>
        </w:rPr>
        <w:t>r the most part, the report</w:t>
      </w:r>
      <w:r w:rsidR="003601E5" w:rsidRPr="003F638A">
        <w:rPr>
          <w:rFonts w:ascii="Arial" w:hAnsi="Arial"/>
          <w:sz w:val="22"/>
        </w:rPr>
        <w:t>s</w:t>
      </w:r>
      <w:r w:rsidR="00D11F76" w:rsidRPr="003F638A">
        <w:rPr>
          <w:rFonts w:ascii="Arial" w:hAnsi="Arial"/>
          <w:sz w:val="22"/>
        </w:rPr>
        <w:t xml:space="preserve"> from the RTH and MTN c</w:t>
      </w:r>
      <w:r w:rsidR="00D11F76">
        <w:rPr>
          <w:rFonts w:ascii="Arial" w:hAnsi="Arial"/>
          <w:sz w:val="22"/>
        </w:rPr>
        <w:t>entres.</w:t>
      </w:r>
    </w:p>
    <w:p w:rsidR="00D11F76" w:rsidRDefault="00D11F76" w:rsidP="00A14587">
      <w:pPr>
        <w:jc w:val="both"/>
        <w:rPr>
          <w:rFonts w:ascii="Arial" w:hAnsi="Arial"/>
          <w:sz w:val="22"/>
        </w:rPr>
      </w:pPr>
    </w:p>
    <w:tbl>
      <w:tblPr>
        <w:tblW w:w="0" w:type="auto"/>
        <w:tblInd w:w="1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3"/>
        <w:gridCol w:w="987"/>
        <w:gridCol w:w="902"/>
        <w:gridCol w:w="1047"/>
      </w:tblGrid>
      <w:tr w:rsidR="00D11F76" w:rsidRPr="00982DD0" w:rsidTr="00982DD0">
        <w:tc>
          <w:tcPr>
            <w:tcW w:w="0" w:type="auto"/>
          </w:tcPr>
          <w:p w:rsidR="00D11F76" w:rsidRPr="00982DD0" w:rsidRDefault="00D11F76" w:rsidP="00982DD0">
            <w:pPr>
              <w:jc w:val="center"/>
              <w:rPr>
                <w:rFonts w:ascii="Arial" w:hAnsi="Arial"/>
                <w:b/>
                <w:sz w:val="22"/>
              </w:rPr>
            </w:pPr>
            <w:r w:rsidRPr="00982DD0">
              <w:rPr>
                <w:rFonts w:ascii="Arial" w:hAnsi="Arial"/>
                <w:b/>
                <w:sz w:val="22"/>
              </w:rPr>
              <w:t>Country</w:t>
            </w:r>
          </w:p>
        </w:tc>
        <w:tc>
          <w:tcPr>
            <w:tcW w:w="0" w:type="auto"/>
          </w:tcPr>
          <w:p w:rsidR="00D11F76" w:rsidRPr="00982DD0" w:rsidRDefault="00D11F76" w:rsidP="00982DD0">
            <w:pPr>
              <w:jc w:val="center"/>
              <w:rPr>
                <w:rFonts w:ascii="Arial" w:hAnsi="Arial"/>
                <w:b/>
                <w:sz w:val="22"/>
              </w:rPr>
            </w:pPr>
            <w:r w:rsidRPr="00982DD0">
              <w:rPr>
                <w:rFonts w:ascii="Arial" w:hAnsi="Arial"/>
                <w:b/>
                <w:sz w:val="22"/>
              </w:rPr>
              <w:t>SYNOP</w:t>
            </w:r>
          </w:p>
          <w:p w:rsidR="008E1671" w:rsidRPr="00982DD0" w:rsidRDefault="008E1671" w:rsidP="00982DD0">
            <w:pPr>
              <w:jc w:val="center"/>
              <w:rPr>
                <w:rFonts w:ascii="Arial" w:hAnsi="Arial"/>
                <w:b/>
                <w:sz w:val="22"/>
              </w:rPr>
            </w:pPr>
            <w:r w:rsidRPr="00982DD0">
              <w:rPr>
                <w:rFonts w:ascii="Arial" w:hAnsi="Arial"/>
                <w:b/>
                <w:sz w:val="22"/>
              </w:rPr>
              <w:t>(%)</w:t>
            </w:r>
          </w:p>
        </w:tc>
        <w:tc>
          <w:tcPr>
            <w:tcW w:w="0" w:type="auto"/>
          </w:tcPr>
          <w:p w:rsidR="00D11F76" w:rsidRPr="00982DD0" w:rsidRDefault="00D11F76" w:rsidP="00982DD0">
            <w:pPr>
              <w:jc w:val="center"/>
              <w:rPr>
                <w:rFonts w:ascii="Arial" w:hAnsi="Arial"/>
                <w:b/>
                <w:sz w:val="22"/>
              </w:rPr>
            </w:pPr>
            <w:r w:rsidRPr="00982DD0">
              <w:rPr>
                <w:rFonts w:ascii="Arial" w:hAnsi="Arial"/>
                <w:b/>
                <w:sz w:val="22"/>
              </w:rPr>
              <w:t>TEMP</w:t>
            </w:r>
          </w:p>
          <w:p w:rsidR="008E1671" w:rsidRPr="00982DD0" w:rsidRDefault="008E1671" w:rsidP="00982DD0">
            <w:pPr>
              <w:jc w:val="center"/>
              <w:rPr>
                <w:rFonts w:ascii="Arial" w:hAnsi="Arial"/>
                <w:b/>
                <w:sz w:val="22"/>
              </w:rPr>
            </w:pPr>
            <w:r w:rsidRPr="00982DD0">
              <w:rPr>
                <w:rFonts w:ascii="Arial" w:hAnsi="Arial"/>
                <w:b/>
                <w:sz w:val="22"/>
              </w:rPr>
              <w:t>(%)</w:t>
            </w:r>
          </w:p>
        </w:tc>
        <w:tc>
          <w:tcPr>
            <w:tcW w:w="0" w:type="auto"/>
          </w:tcPr>
          <w:p w:rsidR="00D11F76" w:rsidRPr="00982DD0" w:rsidRDefault="00D11F76" w:rsidP="00982DD0">
            <w:pPr>
              <w:jc w:val="center"/>
              <w:rPr>
                <w:rFonts w:ascii="Arial" w:hAnsi="Arial"/>
                <w:b/>
                <w:sz w:val="22"/>
              </w:rPr>
            </w:pPr>
            <w:r w:rsidRPr="00982DD0">
              <w:rPr>
                <w:rFonts w:ascii="Arial" w:hAnsi="Arial"/>
                <w:b/>
                <w:sz w:val="22"/>
              </w:rPr>
              <w:t>CLIMAT</w:t>
            </w:r>
          </w:p>
          <w:p w:rsidR="008E1671" w:rsidRPr="00982DD0" w:rsidRDefault="008E1671" w:rsidP="00982DD0">
            <w:pPr>
              <w:jc w:val="center"/>
              <w:rPr>
                <w:rFonts w:ascii="Arial" w:hAnsi="Arial"/>
                <w:b/>
                <w:sz w:val="22"/>
              </w:rPr>
            </w:pPr>
            <w:r w:rsidRPr="00982DD0">
              <w:rPr>
                <w:rFonts w:ascii="Arial" w:hAnsi="Arial"/>
                <w:b/>
                <w:sz w:val="22"/>
              </w:rPr>
              <w:t>(%)</w:t>
            </w:r>
          </w:p>
        </w:tc>
      </w:tr>
      <w:tr w:rsidR="00D11F76" w:rsidRPr="00982DD0" w:rsidTr="00982DD0">
        <w:tc>
          <w:tcPr>
            <w:tcW w:w="0" w:type="auto"/>
          </w:tcPr>
          <w:p w:rsidR="00D11F76" w:rsidRPr="00982DD0" w:rsidRDefault="00D11F76" w:rsidP="00982DD0">
            <w:pPr>
              <w:jc w:val="both"/>
              <w:rPr>
                <w:rFonts w:ascii="Arial" w:hAnsi="Arial"/>
                <w:sz w:val="22"/>
              </w:rPr>
            </w:pPr>
            <w:r w:rsidRPr="00982DD0">
              <w:rPr>
                <w:rFonts w:ascii="Arial" w:hAnsi="Arial"/>
                <w:sz w:val="22"/>
              </w:rPr>
              <w:t>Antigua and Barbuda</w:t>
            </w:r>
          </w:p>
        </w:tc>
        <w:tc>
          <w:tcPr>
            <w:tcW w:w="0" w:type="auto"/>
          </w:tcPr>
          <w:p w:rsidR="00D11F76" w:rsidRPr="00982DD0" w:rsidRDefault="008E1671" w:rsidP="00AF21CC">
            <w:pPr>
              <w:rPr>
                <w:rFonts w:ascii="Arial" w:hAnsi="Arial"/>
                <w:b/>
                <w:color w:val="002060"/>
                <w:sz w:val="22"/>
              </w:rPr>
            </w:pPr>
            <w:r w:rsidRPr="00982DD0">
              <w:rPr>
                <w:rFonts w:ascii="Arial" w:hAnsi="Arial"/>
                <w:b/>
                <w:color w:val="002060"/>
                <w:sz w:val="22"/>
              </w:rPr>
              <w:t>90-100</w:t>
            </w:r>
          </w:p>
        </w:tc>
        <w:tc>
          <w:tcPr>
            <w:tcW w:w="0" w:type="auto"/>
          </w:tcPr>
          <w:p w:rsidR="00D11F76" w:rsidRPr="00982DD0" w:rsidRDefault="007E6A25" w:rsidP="00AF21CC">
            <w:pPr>
              <w:rPr>
                <w:rFonts w:ascii="Arial" w:hAnsi="Arial"/>
                <w:b/>
                <w:sz w:val="22"/>
              </w:rPr>
            </w:pPr>
            <w:r w:rsidRPr="00982DD0">
              <w:rPr>
                <w:rFonts w:ascii="Arial" w:hAnsi="Arial"/>
                <w:b/>
                <w:sz w:val="22"/>
              </w:rPr>
              <w:t>N/A</w:t>
            </w:r>
          </w:p>
        </w:tc>
        <w:tc>
          <w:tcPr>
            <w:tcW w:w="0" w:type="auto"/>
          </w:tcPr>
          <w:p w:rsidR="00D11F76" w:rsidRPr="00982DD0" w:rsidRDefault="007E6A25" w:rsidP="00AF21CC">
            <w:pPr>
              <w:rPr>
                <w:rFonts w:ascii="Arial" w:hAnsi="Arial"/>
                <w:b/>
                <w:sz w:val="22"/>
              </w:rPr>
            </w:pPr>
            <w:r w:rsidRPr="00982DD0">
              <w:rPr>
                <w:rFonts w:ascii="Arial" w:hAnsi="Arial"/>
                <w:b/>
                <w:sz w:val="22"/>
              </w:rPr>
              <w:t>N/A</w:t>
            </w:r>
          </w:p>
        </w:tc>
      </w:tr>
      <w:tr w:rsidR="00D11F76" w:rsidRPr="00982DD0" w:rsidTr="00982DD0">
        <w:tc>
          <w:tcPr>
            <w:tcW w:w="0" w:type="auto"/>
          </w:tcPr>
          <w:p w:rsidR="00D11F76" w:rsidRPr="00982DD0" w:rsidRDefault="00D11F76" w:rsidP="00982DD0">
            <w:pPr>
              <w:jc w:val="both"/>
              <w:rPr>
                <w:rFonts w:ascii="Arial" w:hAnsi="Arial"/>
                <w:sz w:val="22"/>
              </w:rPr>
            </w:pPr>
            <w:r w:rsidRPr="00982DD0">
              <w:rPr>
                <w:rFonts w:ascii="Arial" w:hAnsi="Arial"/>
                <w:sz w:val="22"/>
              </w:rPr>
              <w:t>Barbados</w:t>
            </w:r>
          </w:p>
        </w:tc>
        <w:tc>
          <w:tcPr>
            <w:tcW w:w="0" w:type="auto"/>
          </w:tcPr>
          <w:p w:rsidR="00D11F76" w:rsidRPr="004D375B" w:rsidRDefault="004D375B" w:rsidP="00AF21CC">
            <w:pPr>
              <w:rPr>
                <w:rFonts w:ascii="Arial" w:hAnsi="Arial"/>
                <w:b/>
                <w:color w:val="FF0000"/>
                <w:sz w:val="22"/>
              </w:rPr>
            </w:pPr>
            <w:r w:rsidRPr="004D375B">
              <w:rPr>
                <w:rFonts w:ascii="Arial" w:hAnsi="Arial"/>
                <w:b/>
                <w:color w:val="FF0000"/>
                <w:sz w:val="22"/>
              </w:rPr>
              <w:t>Silent</w:t>
            </w:r>
          </w:p>
        </w:tc>
        <w:tc>
          <w:tcPr>
            <w:tcW w:w="0" w:type="auto"/>
          </w:tcPr>
          <w:p w:rsidR="00D11F76" w:rsidRPr="00982DD0" w:rsidRDefault="009D0733" w:rsidP="00AF21CC">
            <w:pPr>
              <w:rPr>
                <w:rFonts w:ascii="Arial" w:hAnsi="Arial"/>
                <w:b/>
                <w:color w:val="002060"/>
                <w:sz w:val="22"/>
              </w:rPr>
            </w:pPr>
            <w:r w:rsidRPr="00982DD0">
              <w:rPr>
                <w:rFonts w:ascii="Arial" w:hAnsi="Arial"/>
                <w:b/>
                <w:color w:val="002060"/>
                <w:sz w:val="22"/>
              </w:rPr>
              <w:t>90-100</w:t>
            </w:r>
          </w:p>
        </w:tc>
        <w:tc>
          <w:tcPr>
            <w:tcW w:w="0" w:type="auto"/>
          </w:tcPr>
          <w:p w:rsidR="00D11F76" w:rsidRPr="00982DD0" w:rsidRDefault="00030833" w:rsidP="00AF21CC">
            <w:pPr>
              <w:rPr>
                <w:rFonts w:ascii="Arial" w:hAnsi="Arial"/>
                <w:b/>
                <w:color w:val="002060"/>
                <w:sz w:val="22"/>
              </w:rPr>
            </w:pPr>
            <w:r w:rsidRPr="004D375B">
              <w:rPr>
                <w:rFonts w:ascii="Arial" w:hAnsi="Arial"/>
                <w:b/>
                <w:color w:val="FF0000"/>
                <w:sz w:val="22"/>
              </w:rPr>
              <w:t>Silent</w:t>
            </w:r>
          </w:p>
        </w:tc>
      </w:tr>
      <w:tr w:rsidR="00D11F76" w:rsidRPr="00982DD0" w:rsidTr="00982DD0">
        <w:tc>
          <w:tcPr>
            <w:tcW w:w="0" w:type="auto"/>
          </w:tcPr>
          <w:p w:rsidR="00D11F76" w:rsidRPr="00982DD0" w:rsidRDefault="00D11F76" w:rsidP="00982DD0">
            <w:pPr>
              <w:jc w:val="both"/>
              <w:rPr>
                <w:rFonts w:ascii="Arial" w:hAnsi="Arial"/>
                <w:sz w:val="22"/>
              </w:rPr>
            </w:pPr>
            <w:r w:rsidRPr="00982DD0">
              <w:rPr>
                <w:rFonts w:ascii="Arial" w:hAnsi="Arial"/>
                <w:sz w:val="22"/>
              </w:rPr>
              <w:t>Belize</w:t>
            </w:r>
            <w:r w:rsidR="00234E88">
              <w:rPr>
                <w:rFonts w:ascii="Arial" w:hAnsi="Arial"/>
                <w:sz w:val="22"/>
              </w:rPr>
              <w:t xml:space="preserve"> (Phillip Goldston)</w:t>
            </w:r>
          </w:p>
        </w:tc>
        <w:tc>
          <w:tcPr>
            <w:tcW w:w="0" w:type="auto"/>
          </w:tcPr>
          <w:p w:rsidR="00D11F76" w:rsidRPr="00982DD0" w:rsidRDefault="008E1671" w:rsidP="00AF21CC">
            <w:pPr>
              <w:rPr>
                <w:rFonts w:ascii="Arial" w:hAnsi="Arial"/>
                <w:b/>
                <w:color w:val="002060"/>
                <w:sz w:val="22"/>
              </w:rPr>
            </w:pPr>
            <w:r w:rsidRPr="00982DD0">
              <w:rPr>
                <w:rFonts w:ascii="Arial" w:hAnsi="Arial"/>
                <w:b/>
                <w:color w:val="002060"/>
                <w:sz w:val="22"/>
              </w:rPr>
              <w:t>90-100</w:t>
            </w:r>
          </w:p>
        </w:tc>
        <w:tc>
          <w:tcPr>
            <w:tcW w:w="0" w:type="auto"/>
          </w:tcPr>
          <w:p w:rsidR="00D11F76" w:rsidRPr="00982DD0" w:rsidRDefault="009D0733" w:rsidP="00AF21CC">
            <w:pPr>
              <w:rPr>
                <w:rFonts w:ascii="Arial" w:hAnsi="Arial"/>
                <w:b/>
                <w:color w:val="002060"/>
                <w:sz w:val="22"/>
              </w:rPr>
            </w:pPr>
            <w:r w:rsidRPr="00982DD0">
              <w:rPr>
                <w:rFonts w:ascii="Arial" w:hAnsi="Arial"/>
                <w:b/>
                <w:color w:val="002060"/>
                <w:sz w:val="22"/>
              </w:rPr>
              <w:t>90-100</w:t>
            </w:r>
          </w:p>
        </w:tc>
        <w:tc>
          <w:tcPr>
            <w:tcW w:w="0" w:type="auto"/>
          </w:tcPr>
          <w:p w:rsidR="00D11F76" w:rsidRPr="00982DD0" w:rsidRDefault="00030833" w:rsidP="00AF21CC">
            <w:pPr>
              <w:rPr>
                <w:rFonts w:ascii="Arial" w:hAnsi="Arial"/>
                <w:b/>
                <w:color w:val="002060"/>
                <w:sz w:val="22"/>
              </w:rPr>
            </w:pPr>
            <w:r w:rsidRPr="004D375B">
              <w:rPr>
                <w:rFonts w:ascii="Arial" w:hAnsi="Arial"/>
                <w:b/>
                <w:color w:val="FF0000"/>
                <w:sz w:val="22"/>
              </w:rPr>
              <w:t>Silent</w:t>
            </w:r>
          </w:p>
        </w:tc>
      </w:tr>
      <w:tr w:rsidR="00D11F76" w:rsidRPr="00982DD0" w:rsidTr="00982DD0">
        <w:tc>
          <w:tcPr>
            <w:tcW w:w="0" w:type="auto"/>
          </w:tcPr>
          <w:p w:rsidR="00D11F76" w:rsidRPr="00982DD0" w:rsidRDefault="00D11F76" w:rsidP="00982DD0">
            <w:pPr>
              <w:jc w:val="both"/>
              <w:rPr>
                <w:rFonts w:ascii="Arial" w:hAnsi="Arial"/>
                <w:sz w:val="22"/>
              </w:rPr>
            </w:pPr>
            <w:r w:rsidRPr="00982DD0">
              <w:rPr>
                <w:rFonts w:ascii="Arial" w:hAnsi="Arial"/>
                <w:sz w:val="22"/>
              </w:rPr>
              <w:t>Cayman Islands</w:t>
            </w:r>
          </w:p>
        </w:tc>
        <w:tc>
          <w:tcPr>
            <w:tcW w:w="0" w:type="auto"/>
          </w:tcPr>
          <w:p w:rsidR="00D11F76" w:rsidRPr="00982DD0" w:rsidRDefault="008E1671" w:rsidP="00AF21CC">
            <w:pPr>
              <w:rPr>
                <w:rFonts w:ascii="Arial" w:hAnsi="Arial"/>
                <w:b/>
                <w:color w:val="00B050"/>
                <w:sz w:val="22"/>
              </w:rPr>
            </w:pPr>
            <w:r w:rsidRPr="00982DD0">
              <w:rPr>
                <w:rFonts w:ascii="Arial" w:hAnsi="Arial"/>
                <w:b/>
                <w:color w:val="00B050"/>
                <w:sz w:val="22"/>
              </w:rPr>
              <w:t>45-90</w:t>
            </w:r>
          </w:p>
        </w:tc>
        <w:tc>
          <w:tcPr>
            <w:tcW w:w="0" w:type="auto"/>
          </w:tcPr>
          <w:p w:rsidR="00D11F76" w:rsidRPr="00982DD0" w:rsidRDefault="00375632" w:rsidP="00AF21CC">
            <w:pPr>
              <w:rPr>
                <w:rFonts w:ascii="Arial" w:hAnsi="Arial"/>
                <w:b/>
                <w:color w:val="FFC000"/>
                <w:sz w:val="22"/>
              </w:rPr>
            </w:pPr>
            <w:r w:rsidRPr="00982DD0">
              <w:rPr>
                <w:rFonts w:ascii="Arial" w:hAnsi="Arial"/>
                <w:b/>
                <w:color w:val="00B050"/>
                <w:sz w:val="22"/>
              </w:rPr>
              <w:t>45-90</w:t>
            </w:r>
          </w:p>
        </w:tc>
        <w:tc>
          <w:tcPr>
            <w:tcW w:w="0" w:type="auto"/>
          </w:tcPr>
          <w:p w:rsidR="00D11F76" w:rsidRPr="00982DD0" w:rsidRDefault="007E6A25" w:rsidP="00AF21CC">
            <w:pPr>
              <w:rPr>
                <w:rFonts w:ascii="Arial" w:hAnsi="Arial"/>
                <w:b/>
                <w:color w:val="FF0000"/>
                <w:sz w:val="22"/>
              </w:rPr>
            </w:pPr>
            <w:r w:rsidRPr="00982DD0">
              <w:rPr>
                <w:rFonts w:ascii="Arial" w:hAnsi="Arial"/>
                <w:b/>
                <w:color w:val="FF0000"/>
                <w:sz w:val="22"/>
              </w:rPr>
              <w:t>Silent</w:t>
            </w:r>
          </w:p>
        </w:tc>
      </w:tr>
      <w:tr w:rsidR="007E6A25" w:rsidRPr="00982DD0" w:rsidTr="00982DD0">
        <w:tc>
          <w:tcPr>
            <w:tcW w:w="0" w:type="auto"/>
          </w:tcPr>
          <w:p w:rsidR="007E6A25" w:rsidRPr="00982DD0" w:rsidRDefault="007E6A25" w:rsidP="00982DD0">
            <w:pPr>
              <w:jc w:val="both"/>
              <w:rPr>
                <w:rFonts w:ascii="Arial" w:hAnsi="Arial"/>
                <w:sz w:val="22"/>
              </w:rPr>
            </w:pPr>
            <w:r w:rsidRPr="00982DD0">
              <w:rPr>
                <w:rFonts w:ascii="Arial" w:hAnsi="Arial"/>
                <w:sz w:val="22"/>
              </w:rPr>
              <w:t>Dominica (Canefield)</w:t>
            </w:r>
          </w:p>
        </w:tc>
        <w:tc>
          <w:tcPr>
            <w:tcW w:w="0" w:type="auto"/>
          </w:tcPr>
          <w:p w:rsidR="007E6A25" w:rsidRPr="00982DD0" w:rsidRDefault="007E6A25" w:rsidP="00AF21CC">
            <w:pPr>
              <w:rPr>
                <w:rFonts w:ascii="Arial" w:hAnsi="Arial"/>
                <w:b/>
                <w:color w:val="00B050"/>
              </w:rPr>
            </w:pPr>
            <w:r w:rsidRPr="00982DD0">
              <w:rPr>
                <w:rFonts w:ascii="Arial" w:hAnsi="Arial"/>
                <w:b/>
                <w:color w:val="00B050"/>
                <w:sz w:val="22"/>
              </w:rPr>
              <w:t>45-90</w:t>
            </w:r>
          </w:p>
        </w:tc>
        <w:tc>
          <w:tcPr>
            <w:tcW w:w="0" w:type="auto"/>
          </w:tcPr>
          <w:p w:rsidR="007E6A25" w:rsidRPr="00982DD0" w:rsidRDefault="007E6A25">
            <w:pPr>
              <w:rPr>
                <w:b/>
              </w:rPr>
            </w:pPr>
            <w:r w:rsidRPr="00982DD0">
              <w:rPr>
                <w:rFonts w:ascii="Arial" w:hAnsi="Arial"/>
                <w:b/>
                <w:sz w:val="22"/>
              </w:rPr>
              <w:t>N/A</w:t>
            </w:r>
          </w:p>
        </w:tc>
        <w:tc>
          <w:tcPr>
            <w:tcW w:w="0" w:type="auto"/>
          </w:tcPr>
          <w:p w:rsidR="007E6A25" w:rsidRPr="00982DD0" w:rsidRDefault="007E6A25">
            <w:pPr>
              <w:rPr>
                <w:b/>
              </w:rPr>
            </w:pPr>
            <w:r w:rsidRPr="00982DD0">
              <w:rPr>
                <w:rFonts w:ascii="Arial" w:hAnsi="Arial"/>
                <w:b/>
                <w:sz w:val="22"/>
              </w:rPr>
              <w:t>N/A</w:t>
            </w:r>
          </w:p>
        </w:tc>
      </w:tr>
      <w:tr w:rsidR="007E6A25" w:rsidRPr="00982DD0" w:rsidTr="00982DD0">
        <w:tc>
          <w:tcPr>
            <w:tcW w:w="0" w:type="auto"/>
          </w:tcPr>
          <w:p w:rsidR="007E6A25" w:rsidRPr="00982DD0" w:rsidRDefault="007E6A25" w:rsidP="00982DD0">
            <w:pPr>
              <w:jc w:val="both"/>
              <w:rPr>
                <w:rFonts w:ascii="Arial" w:hAnsi="Arial"/>
                <w:sz w:val="22"/>
              </w:rPr>
            </w:pPr>
            <w:r w:rsidRPr="00982DD0">
              <w:rPr>
                <w:rFonts w:ascii="Arial" w:hAnsi="Arial"/>
                <w:sz w:val="22"/>
              </w:rPr>
              <w:t>Dominica (Melville Hall)</w:t>
            </w:r>
          </w:p>
        </w:tc>
        <w:tc>
          <w:tcPr>
            <w:tcW w:w="0" w:type="auto"/>
          </w:tcPr>
          <w:p w:rsidR="007E6A25" w:rsidRPr="00982DD0" w:rsidRDefault="007E6A25" w:rsidP="00AF21CC">
            <w:pPr>
              <w:rPr>
                <w:rFonts w:ascii="Arial" w:hAnsi="Arial"/>
                <w:b/>
                <w:color w:val="00B050"/>
              </w:rPr>
            </w:pPr>
            <w:r w:rsidRPr="00982DD0">
              <w:rPr>
                <w:rFonts w:ascii="Arial" w:hAnsi="Arial"/>
                <w:b/>
                <w:color w:val="00B050"/>
                <w:sz w:val="22"/>
              </w:rPr>
              <w:t>45-90</w:t>
            </w:r>
          </w:p>
        </w:tc>
        <w:tc>
          <w:tcPr>
            <w:tcW w:w="0" w:type="auto"/>
          </w:tcPr>
          <w:p w:rsidR="007E6A25" w:rsidRPr="00982DD0" w:rsidRDefault="007E6A25">
            <w:pPr>
              <w:rPr>
                <w:b/>
              </w:rPr>
            </w:pPr>
            <w:r w:rsidRPr="00982DD0">
              <w:rPr>
                <w:rFonts w:ascii="Arial" w:hAnsi="Arial"/>
                <w:b/>
                <w:sz w:val="22"/>
              </w:rPr>
              <w:t>N/A</w:t>
            </w:r>
          </w:p>
        </w:tc>
        <w:tc>
          <w:tcPr>
            <w:tcW w:w="0" w:type="auto"/>
          </w:tcPr>
          <w:p w:rsidR="007E6A25" w:rsidRPr="00982DD0" w:rsidRDefault="007E6A25">
            <w:pPr>
              <w:rPr>
                <w:b/>
              </w:rPr>
            </w:pPr>
            <w:r w:rsidRPr="00982DD0">
              <w:rPr>
                <w:rFonts w:ascii="Arial" w:hAnsi="Arial"/>
                <w:b/>
                <w:sz w:val="22"/>
              </w:rPr>
              <w:t>N/A</w:t>
            </w:r>
          </w:p>
        </w:tc>
      </w:tr>
      <w:tr w:rsidR="007E6A25" w:rsidRPr="00982DD0" w:rsidTr="00982DD0">
        <w:tc>
          <w:tcPr>
            <w:tcW w:w="0" w:type="auto"/>
          </w:tcPr>
          <w:p w:rsidR="007E6A25" w:rsidRPr="00982DD0" w:rsidRDefault="007E6A25" w:rsidP="00982DD0">
            <w:pPr>
              <w:jc w:val="both"/>
              <w:rPr>
                <w:rFonts w:ascii="Arial" w:hAnsi="Arial"/>
                <w:sz w:val="22"/>
              </w:rPr>
            </w:pPr>
            <w:r w:rsidRPr="00982DD0">
              <w:rPr>
                <w:rFonts w:ascii="Arial" w:hAnsi="Arial"/>
                <w:sz w:val="22"/>
              </w:rPr>
              <w:t>Grenada</w:t>
            </w:r>
          </w:p>
        </w:tc>
        <w:tc>
          <w:tcPr>
            <w:tcW w:w="0" w:type="auto"/>
          </w:tcPr>
          <w:p w:rsidR="007E6A25" w:rsidRPr="00982DD0" w:rsidRDefault="007E6A25" w:rsidP="00AF21CC">
            <w:pPr>
              <w:rPr>
                <w:rFonts w:ascii="Arial" w:hAnsi="Arial"/>
                <w:b/>
                <w:color w:val="002060"/>
                <w:sz w:val="22"/>
              </w:rPr>
            </w:pPr>
            <w:r w:rsidRPr="00982DD0">
              <w:rPr>
                <w:rFonts w:ascii="Arial" w:hAnsi="Arial"/>
                <w:b/>
                <w:color w:val="002060"/>
                <w:sz w:val="22"/>
              </w:rPr>
              <w:t>90-100</w:t>
            </w:r>
          </w:p>
        </w:tc>
        <w:tc>
          <w:tcPr>
            <w:tcW w:w="0" w:type="auto"/>
          </w:tcPr>
          <w:p w:rsidR="007E6A25" w:rsidRPr="00982DD0" w:rsidRDefault="007E6A25">
            <w:pPr>
              <w:rPr>
                <w:b/>
              </w:rPr>
            </w:pPr>
            <w:r w:rsidRPr="00982DD0">
              <w:rPr>
                <w:rFonts w:ascii="Arial" w:hAnsi="Arial"/>
                <w:b/>
                <w:sz w:val="22"/>
              </w:rPr>
              <w:t>N/A</w:t>
            </w:r>
          </w:p>
        </w:tc>
        <w:tc>
          <w:tcPr>
            <w:tcW w:w="0" w:type="auto"/>
          </w:tcPr>
          <w:p w:rsidR="007E6A25" w:rsidRPr="00982DD0" w:rsidRDefault="007E6A25">
            <w:pPr>
              <w:rPr>
                <w:b/>
              </w:rPr>
            </w:pPr>
            <w:r w:rsidRPr="00982DD0">
              <w:rPr>
                <w:rFonts w:ascii="Arial" w:hAnsi="Arial"/>
                <w:b/>
                <w:sz w:val="22"/>
              </w:rPr>
              <w:t>N/A</w:t>
            </w:r>
          </w:p>
        </w:tc>
      </w:tr>
      <w:tr w:rsidR="007E6A25" w:rsidRPr="00982DD0" w:rsidTr="00982DD0">
        <w:tc>
          <w:tcPr>
            <w:tcW w:w="0" w:type="auto"/>
          </w:tcPr>
          <w:p w:rsidR="007E6A25" w:rsidRPr="00982DD0" w:rsidRDefault="007E6A25" w:rsidP="00982DD0">
            <w:pPr>
              <w:jc w:val="both"/>
              <w:rPr>
                <w:rFonts w:ascii="Arial" w:hAnsi="Arial"/>
                <w:sz w:val="22"/>
              </w:rPr>
            </w:pPr>
            <w:r w:rsidRPr="00982DD0">
              <w:rPr>
                <w:rFonts w:ascii="Arial" w:hAnsi="Arial"/>
                <w:sz w:val="22"/>
              </w:rPr>
              <w:t>Guyana (</w:t>
            </w:r>
            <w:proofErr w:type="spellStart"/>
            <w:r w:rsidRPr="00982DD0">
              <w:rPr>
                <w:rFonts w:ascii="Arial" w:hAnsi="Arial"/>
                <w:sz w:val="22"/>
              </w:rPr>
              <w:t>Ched</w:t>
            </w:r>
            <w:r w:rsidR="00D05969" w:rsidRPr="00982DD0">
              <w:rPr>
                <w:rFonts w:ascii="Arial" w:hAnsi="Arial"/>
                <w:sz w:val="22"/>
              </w:rPr>
              <w:t>d</w:t>
            </w:r>
            <w:r w:rsidRPr="00982DD0">
              <w:rPr>
                <w:rFonts w:ascii="Arial" w:hAnsi="Arial"/>
                <w:sz w:val="22"/>
              </w:rPr>
              <w:t>i</w:t>
            </w:r>
            <w:proofErr w:type="spellEnd"/>
            <w:r w:rsidRPr="00982DD0">
              <w:rPr>
                <w:rFonts w:ascii="Arial" w:hAnsi="Arial"/>
                <w:sz w:val="22"/>
              </w:rPr>
              <w:t xml:space="preserve"> </w:t>
            </w:r>
            <w:proofErr w:type="spellStart"/>
            <w:r w:rsidRPr="00982DD0">
              <w:rPr>
                <w:rFonts w:ascii="Arial" w:hAnsi="Arial"/>
                <w:sz w:val="22"/>
              </w:rPr>
              <w:t>Jagan</w:t>
            </w:r>
            <w:proofErr w:type="spellEnd"/>
            <w:r w:rsidRPr="00982DD0">
              <w:rPr>
                <w:rFonts w:ascii="Arial" w:hAnsi="Arial"/>
                <w:sz w:val="22"/>
              </w:rPr>
              <w:t>)</w:t>
            </w:r>
          </w:p>
        </w:tc>
        <w:tc>
          <w:tcPr>
            <w:tcW w:w="0" w:type="auto"/>
          </w:tcPr>
          <w:p w:rsidR="007E6A25" w:rsidRPr="00982DD0" w:rsidRDefault="00A30EAB" w:rsidP="00AF21CC">
            <w:pPr>
              <w:rPr>
                <w:rFonts w:ascii="Arial" w:hAnsi="Arial"/>
                <w:b/>
                <w:color w:val="00B050"/>
                <w:sz w:val="22"/>
              </w:rPr>
            </w:pPr>
            <w:r w:rsidRPr="00982DD0">
              <w:rPr>
                <w:rFonts w:ascii="Arial" w:hAnsi="Arial"/>
                <w:b/>
                <w:color w:val="002060"/>
                <w:sz w:val="22"/>
              </w:rPr>
              <w:t>90-100</w:t>
            </w:r>
          </w:p>
        </w:tc>
        <w:tc>
          <w:tcPr>
            <w:tcW w:w="0" w:type="auto"/>
          </w:tcPr>
          <w:p w:rsidR="007E6A25" w:rsidRPr="00982DD0" w:rsidRDefault="007E6A25">
            <w:pPr>
              <w:rPr>
                <w:b/>
              </w:rPr>
            </w:pPr>
            <w:r w:rsidRPr="00982DD0">
              <w:rPr>
                <w:rFonts w:ascii="Arial" w:hAnsi="Arial"/>
                <w:b/>
                <w:sz w:val="22"/>
              </w:rPr>
              <w:t>N/A</w:t>
            </w:r>
          </w:p>
        </w:tc>
        <w:tc>
          <w:tcPr>
            <w:tcW w:w="0" w:type="auto"/>
          </w:tcPr>
          <w:p w:rsidR="007E6A25" w:rsidRPr="00982DD0" w:rsidRDefault="00375632" w:rsidP="00AF21CC">
            <w:pPr>
              <w:rPr>
                <w:rFonts w:ascii="Arial" w:hAnsi="Arial"/>
                <w:b/>
                <w:color w:val="FF0000"/>
                <w:sz w:val="22"/>
              </w:rPr>
            </w:pPr>
            <w:r w:rsidRPr="00982DD0">
              <w:rPr>
                <w:rFonts w:ascii="Arial" w:hAnsi="Arial"/>
                <w:b/>
                <w:color w:val="002060"/>
                <w:sz w:val="22"/>
              </w:rPr>
              <w:t>90-100</w:t>
            </w:r>
          </w:p>
        </w:tc>
      </w:tr>
      <w:tr w:rsidR="00A01BEB" w:rsidRPr="00982DD0" w:rsidTr="00982DD0">
        <w:tc>
          <w:tcPr>
            <w:tcW w:w="0" w:type="auto"/>
          </w:tcPr>
          <w:p w:rsidR="00A01BEB" w:rsidRPr="00982DD0" w:rsidRDefault="00A01BEB" w:rsidP="00982DD0">
            <w:pPr>
              <w:jc w:val="both"/>
              <w:rPr>
                <w:rFonts w:ascii="Arial" w:hAnsi="Arial"/>
                <w:sz w:val="22"/>
              </w:rPr>
            </w:pPr>
            <w:r w:rsidRPr="00982DD0">
              <w:rPr>
                <w:rFonts w:ascii="Arial" w:hAnsi="Arial"/>
                <w:sz w:val="22"/>
              </w:rPr>
              <w:t>Jamaica (Kingston)</w:t>
            </w:r>
          </w:p>
        </w:tc>
        <w:tc>
          <w:tcPr>
            <w:tcW w:w="0" w:type="auto"/>
          </w:tcPr>
          <w:p w:rsidR="00A01BEB" w:rsidRPr="00982DD0" w:rsidRDefault="00A01BEB" w:rsidP="00AF21CC">
            <w:pPr>
              <w:rPr>
                <w:rFonts w:ascii="Arial" w:hAnsi="Arial"/>
                <w:b/>
                <w:color w:val="002060"/>
              </w:rPr>
            </w:pPr>
            <w:r w:rsidRPr="00982DD0">
              <w:rPr>
                <w:rFonts w:ascii="Arial" w:hAnsi="Arial"/>
                <w:b/>
                <w:color w:val="002060"/>
                <w:sz w:val="22"/>
              </w:rPr>
              <w:t>90-100</w:t>
            </w:r>
          </w:p>
        </w:tc>
        <w:tc>
          <w:tcPr>
            <w:tcW w:w="0" w:type="auto"/>
          </w:tcPr>
          <w:p w:rsidR="00A01BEB" w:rsidRPr="00982DD0" w:rsidRDefault="00030833" w:rsidP="00AF21CC">
            <w:pPr>
              <w:rPr>
                <w:rFonts w:ascii="Arial" w:hAnsi="Arial"/>
                <w:b/>
                <w:color w:val="FF0000"/>
                <w:sz w:val="22"/>
              </w:rPr>
            </w:pPr>
            <w:r w:rsidRPr="00982DD0">
              <w:rPr>
                <w:rFonts w:ascii="Arial" w:hAnsi="Arial"/>
                <w:b/>
                <w:color w:val="002060"/>
                <w:sz w:val="22"/>
              </w:rPr>
              <w:t>90-100</w:t>
            </w:r>
          </w:p>
        </w:tc>
        <w:tc>
          <w:tcPr>
            <w:tcW w:w="0" w:type="auto"/>
          </w:tcPr>
          <w:p w:rsidR="00A01BEB" w:rsidRPr="008B674C" w:rsidRDefault="00A01BEB" w:rsidP="00E078A9">
            <w:pPr>
              <w:rPr>
                <w:rFonts w:ascii="Arial" w:hAnsi="Arial"/>
                <w:b/>
                <w:color w:val="002060"/>
              </w:rPr>
            </w:pPr>
            <w:r w:rsidRPr="00982DD0">
              <w:rPr>
                <w:rFonts w:ascii="Arial" w:hAnsi="Arial"/>
                <w:b/>
                <w:color w:val="002060"/>
                <w:sz w:val="22"/>
              </w:rPr>
              <w:t>90-100</w:t>
            </w:r>
          </w:p>
        </w:tc>
      </w:tr>
      <w:tr w:rsidR="00A01BEB" w:rsidRPr="00982DD0" w:rsidTr="00982DD0">
        <w:tc>
          <w:tcPr>
            <w:tcW w:w="0" w:type="auto"/>
          </w:tcPr>
          <w:p w:rsidR="00A01BEB" w:rsidRPr="00982DD0" w:rsidRDefault="00A01BEB" w:rsidP="00982DD0">
            <w:pPr>
              <w:jc w:val="both"/>
              <w:rPr>
                <w:rFonts w:ascii="Arial" w:hAnsi="Arial"/>
                <w:sz w:val="22"/>
              </w:rPr>
            </w:pPr>
            <w:r w:rsidRPr="00982DD0">
              <w:rPr>
                <w:rFonts w:ascii="Arial" w:hAnsi="Arial"/>
                <w:sz w:val="22"/>
              </w:rPr>
              <w:t>Jamaica (Montego Bay</w:t>
            </w:r>
          </w:p>
        </w:tc>
        <w:tc>
          <w:tcPr>
            <w:tcW w:w="0" w:type="auto"/>
          </w:tcPr>
          <w:p w:rsidR="00A01BEB" w:rsidRPr="00982DD0" w:rsidRDefault="00A01BEB" w:rsidP="00AF21CC">
            <w:pPr>
              <w:rPr>
                <w:rFonts w:ascii="Arial" w:hAnsi="Arial"/>
                <w:b/>
                <w:color w:val="002060"/>
              </w:rPr>
            </w:pPr>
            <w:r w:rsidRPr="00982DD0">
              <w:rPr>
                <w:rFonts w:ascii="Arial" w:hAnsi="Arial"/>
                <w:b/>
                <w:color w:val="002060"/>
                <w:sz w:val="22"/>
              </w:rPr>
              <w:t>90-100</w:t>
            </w:r>
          </w:p>
        </w:tc>
        <w:tc>
          <w:tcPr>
            <w:tcW w:w="0" w:type="auto"/>
          </w:tcPr>
          <w:p w:rsidR="00A01BEB" w:rsidRPr="00982DD0" w:rsidRDefault="00A01BEB">
            <w:pPr>
              <w:rPr>
                <w:b/>
              </w:rPr>
            </w:pPr>
            <w:r w:rsidRPr="00982DD0">
              <w:rPr>
                <w:rFonts w:ascii="Arial" w:hAnsi="Arial"/>
                <w:b/>
                <w:sz w:val="22"/>
              </w:rPr>
              <w:t>N/A</w:t>
            </w:r>
          </w:p>
        </w:tc>
        <w:tc>
          <w:tcPr>
            <w:tcW w:w="0" w:type="auto"/>
          </w:tcPr>
          <w:p w:rsidR="00A01BEB" w:rsidRPr="008B674C" w:rsidRDefault="00A01BEB" w:rsidP="00E078A9">
            <w:pPr>
              <w:rPr>
                <w:rFonts w:ascii="Arial" w:hAnsi="Arial"/>
                <w:b/>
                <w:color w:val="002060"/>
              </w:rPr>
            </w:pPr>
            <w:r w:rsidRPr="00982DD0">
              <w:rPr>
                <w:rFonts w:ascii="Arial" w:hAnsi="Arial"/>
                <w:b/>
                <w:color w:val="002060"/>
                <w:sz w:val="22"/>
              </w:rPr>
              <w:t>90-100</w:t>
            </w:r>
          </w:p>
        </w:tc>
      </w:tr>
      <w:tr w:rsidR="007E6A25" w:rsidRPr="00982DD0" w:rsidTr="00982DD0">
        <w:tc>
          <w:tcPr>
            <w:tcW w:w="0" w:type="auto"/>
          </w:tcPr>
          <w:p w:rsidR="007E6A25" w:rsidRPr="00982DD0" w:rsidRDefault="007E6A25" w:rsidP="00982DD0">
            <w:pPr>
              <w:jc w:val="both"/>
              <w:rPr>
                <w:rFonts w:ascii="Arial" w:hAnsi="Arial"/>
                <w:sz w:val="22"/>
              </w:rPr>
            </w:pPr>
            <w:r w:rsidRPr="00982DD0">
              <w:rPr>
                <w:rFonts w:ascii="Arial" w:hAnsi="Arial"/>
                <w:sz w:val="22"/>
              </w:rPr>
              <w:t>Saint Lucia (Hewanorra)</w:t>
            </w:r>
          </w:p>
        </w:tc>
        <w:tc>
          <w:tcPr>
            <w:tcW w:w="0" w:type="auto"/>
          </w:tcPr>
          <w:p w:rsidR="007E6A25" w:rsidRPr="00982DD0" w:rsidRDefault="007E6A25" w:rsidP="00AF21CC">
            <w:pPr>
              <w:rPr>
                <w:rFonts w:ascii="Arial" w:hAnsi="Arial"/>
                <w:b/>
                <w:color w:val="002060"/>
                <w:sz w:val="22"/>
              </w:rPr>
            </w:pPr>
            <w:r w:rsidRPr="00982DD0">
              <w:rPr>
                <w:rFonts w:ascii="Arial" w:hAnsi="Arial"/>
                <w:b/>
                <w:color w:val="002060"/>
                <w:sz w:val="22"/>
              </w:rPr>
              <w:t>90-100</w:t>
            </w:r>
          </w:p>
        </w:tc>
        <w:tc>
          <w:tcPr>
            <w:tcW w:w="0" w:type="auto"/>
          </w:tcPr>
          <w:p w:rsidR="007E6A25" w:rsidRPr="00982DD0" w:rsidRDefault="007E6A25">
            <w:pPr>
              <w:rPr>
                <w:b/>
              </w:rPr>
            </w:pPr>
            <w:r w:rsidRPr="00982DD0">
              <w:rPr>
                <w:rFonts w:ascii="Arial" w:hAnsi="Arial"/>
                <w:b/>
                <w:sz w:val="22"/>
              </w:rPr>
              <w:t>N/A</w:t>
            </w:r>
          </w:p>
        </w:tc>
        <w:tc>
          <w:tcPr>
            <w:tcW w:w="0" w:type="auto"/>
          </w:tcPr>
          <w:p w:rsidR="007E6A25" w:rsidRPr="00982DD0" w:rsidRDefault="007E6A25">
            <w:pPr>
              <w:rPr>
                <w:b/>
              </w:rPr>
            </w:pPr>
            <w:r w:rsidRPr="00982DD0">
              <w:rPr>
                <w:rFonts w:ascii="Arial" w:hAnsi="Arial"/>
                <w:b/>
                <w:sz w:val="22"/>
              </w:rPr>
              <w:t>N/A</w:t>
            </w:r>
          </w:p>
        </w:tc>
      </w:tr>
      <w:tr w:rsidR="007E6A25" w:rsidRPr="00982DD0" w:rsidTr="00982DD0">
        <w:tc>
          <w:tcPr>
            <w:tcW w:w="0" w:type="auto"/>
          </w:tcPr>
          <w:p w:rsidR="007E6A25" w:rsidRPr="00982DD0" w:rsidRDefault="007E6A25" w:rsidP="00982DD0">
            <w:pPr>
              <w:jc w:val="both"/>
              <w:rPr>
                <w:rFonts w:ascii="Arial" w:hAnsi="Arial"/>
                <w:sz w:val="22"/>
              </w:rPr>
            </w:pPr>
            <w:r w:rsidRPr="00982DD0">
              <w:rPr>
                <w:rFonts w:ascii="Arial" w:hAnsi="Arial"/>
                <w:sz w:val="22"/>
              </w:rPr>
              <w:t>Saint Lucia (</w:t>
            </w:r>
            <w:proofErr w:type="spellStart"/>
            <w:r w:rsidRPr="00982DD0">
              <w:rPr>
                <w:rFonts w:ascii="Arial" w:hAnsi="Arial"/>
                <w:sz w:val="22"/>
              </w:rPr>
              <w:t>Vigie</w:t>
            </w:r>
            <w:proofErr w:type="spellEnd"/>
            <w:r w:rsidRPr="00982DD0">
              <w:rPr>
                <w:rFonts w:ascii="Arial" w:hAnsi="Arial"/>
                <w:sz w:val="22"/>
              </w:rPr>
              <w:t>)</w:t>
            </w:r>
          </w:p>
        </w:tc>
        <w:tc>
          <w:tcPr>
            <w:tcW w:w="0" w:type="auto"/>
          </w:tcPr>
          <w:p w:rsidR="007E6A25" w:rsidRPr="00982DD0" w:rsidRDefault="007E6A25" w:rsidP="00AF21CC">
            <w:pPr>
              <w:rPr>
                <w:rFonts w:ascii="Arial" w:hAnsi="Arial"/>
                <w:b/>
                <w:color w:val="00B050"/>
                <w:sz w:val="22"/>
              </w:rPr>
            </w:pPr>
            <w:r w:rsidRPr="00982DD0">
              <w:rPr>
                <w:rFonts w:ascii="Arial" w:hAnsi="Arial"/>
                <w:b/>
                <w:color w:val="00B050"/>
                <w:sz w:val="22"/>
              </w:rPr>
              <w:t>45-90</w:t>
            </w:r>
          </w:p>
        </w:tc>
        <w:tc>
          <w:tcPr>
            <w:tcW w:w="0" w:type="auto"/>
          </w:tcPr>
          <w:p w:rsidR="007E6A25" w:rsidRPr="00982DD0" w:rsidRDefault="007E6A25">
            <w:pPr>
              <w:rPr>
                <w:b/>
              </w:rPr>
            </w:pPr>
            <w:r w:rsidRPr="00982DD0">
              <w:rPr>
                <w:rFonts w:ascii="Arial" w:hAnsi="Arial"/>
                <w:b/>
                <w:sz w:val="22"/>
              </w:rPr>
              <w:t>N/A</w:t>
            </w:r>
          </w:p>
        </w:tc>
        <w:tc>
          <w:tcPr>
            <w:tcW w:w="0" w:type="auto"/>
          </w:tcPr>
          <w:p w:rsidR="007E6A25" w:rsidRPr="00982DD0" w:rsidRDefault="007E6A25">
            <w:pPr>
              <w:rPr>
                <w:b/>
              </w:rPr>
            </w:pPr>
            <w:r w:rsidRPr="00982DD0">
              <w:rPr>
                <w:rFonts w:ascii="Arial" w:hAnsi="Arial"/>
                <w:b/>
                <w:sz w:val="22"/>
              </w:rPr>
              <w:t>N/A</w:t>
            </w:r>
          </w:p>
        </w:tc>
      </w:tr>
      <w:tr w:rsidR="007E6A25" w:rsidRPr="00982DD0" w:rsidTr="00982DD0">
        <w:tc>
          <w:tcPr>
            <w:tcW w:w="0" w:type="auto"/>
          </w:tcPr>
          <w:p w:rsidR="007E6A25" w:rsidRPr="00982DD0" w:rsidRDefault="007E6A25" w:rsidP="00982DD0">
            <w:pPr>
              <w:jc w:val="both"/>
              <w:rPr>
                <w:rFonts w:ascii="Arial" w:hAnsi="Arial"/>
                <w:sz w:val="22"/>
              </w:rPr>
            </w:pPr>
            <w:r w:rsidRPr="00982DD0">
              <w:rPr>
                <w:rFonts w:ascii="Arial" w:hAnsi="Arial"/>
                <w:sz w:val="22"/>
              </w:rPr>
              <w:t>Trinidad and Tobago (Crown Point)</w:t>
            </w:r>
          </w:p>
        </w:tc>
        <w:tc>
          <w:tcPr>
            <w:tcW w:w="0" w:type="auto"/>
          </w:tcPr>
          <w:p w:rsidR="007E6A25" w:rsidRPr="00982DD0" w:rsidRDefault="00A30EAB" w:rsidP="00AF21CC">
            <w:pPr>
              <w:rPr>
                <w:rFonts w:ascii="Arial" w:hAnsi="Arial"/>
                <w:b/>
                <w:color w:val="00B050"/>
                <w:sz w:val="22"/>
              </w:rPr>
            </w:pPr>
            <w:r w:rsidRPr="00982DD0">
              <w:rPr>
                <w:rFonts w:ascii="Arial" w:hAnsi="Arial"/>
                <w:b/>
                <w:color w:val="002060"/>
                <w:sz w:val="22"/>
              </w:rPr>
              <w:t>90-100</w:t>
            </w:r>
          </w:p>
        </w:tc>
        <w:tc>
          <w:tcPr>
            <w:tcW w:w="0" w:type="auto"/>
          </w:tcPr>
          <w:p w:rsidR="007E6A25" w:rsidRPr="00982DD0" w:rsidRDefault="007E6A25">
            <w:pPr>
              <w:rPr>
                <w:b/>
              </w:rPr>
            </w:pPr>
            <w:r w:rsidRPr="00982DD0">
              <w:rPr>
                <w:rFonts w:ascii="Arial" w:hAnsi="Arial"/>
                <w:b/>
                <w:sz w:val="22"/>
              </w:rPr>
              <w:t>N/A</w:t>
            </w:r>
          </w:p>
        </w:tc>
        <w:tc>
          <w:tcPr>
            <w:tcW w:w="0" w:type="auto"/>
          </w:tcPr>
          <w:p w:rsidR="007E6A25" w:rsidRPr="00982DD0" w:rsidRDefault="007E6A25" w:rsidP="00AF21CC">
            <w:pPr>
              <w:rPr>
                <w:rFonts w:ascii="Arial" w:hAnsi="Arial"/>
                <w:b/>
                <w:sz w:val="22"/>
              </w:rPr>
            </w:pPr>
            <w:r w:rsidRPr="00982DD0">
              <w:rPr>
                <w:rFonts w:ascii="Arial" w:hAnsi="Arial"/>
                <w:b/>
                <w:sz w:val="22"/>
              </w:rPr>
              <w:t>N/A</w:t>
            </w:r>
          </w:p>
        </w:tc>
      </w:tr>
      <w:tr w:rsidR="00D11F76" w:rsidRPr="00982DD0" w:rsidTr="00982DD0">
        <w:tc>
          <w:tcPr>
            <w:tcW w:w="0" w:type="auto"/>
          </w:tcPr>
          <w:p w:rsidR="00D11F76" w:rsidRPr="00982DD0" w:rsidRDefault="00D11F76" w:rsidP="00982DD0">
            <w:pPr>
              <w:jc w:val="both"/>
              <w:rPr>
                <w:rFonts w:ascii="Arial" w:hAnsi="Arial"/>
                <w:sz w:val="22"/>
              </w:rPr>
            </w:pPr>
            <w:r w:rsidRPr="00982DD0">
              <w:rPr>
                <w:rFonts w:ascii="Arial" w:hAnsi="Arial"/>
                <w:sz w:val="22"/>
              </w:rPr>
              <w:t>Trinidad and Tobago (Piarco)</w:t>
            </w:r>
          </w:p>
        </w:tc>
        <w:tc>
          <w:tcPr>
            <w:tcW w:w="0" w:type="auto"/>
          </w:tcPr>
          <w:p w:rsidR="00D11F76" w:rsidRPr="00982DD0" w:rsidRDefault="008E1671" w:rsidP="00AF21CC">
            <w:pPr>
              <w:rPr>
                <w:rFonts w:ascii="Arial" w:hAnsi="Arial"/>
                <w:b/>
                <w:color w:val="002060"/>
                <w:sz w:val="22"/>
              </w:rPr>
            </w:pPr>
            <w:r w:rsidRPr="00982DD0">
              <w:rPr>
                <w:rFonts w:ascii="Arial" w:hAnsi="Arial"/>
                <w:b/>
                <w:color w:val="002060"/>
                <w:sz w:val="22"/>
              </w:rPr>
              <w:t>90-100</w:t>
            </w:r>
          </w:p>
        </w:tc>
        <w:tc>
          <w:tcPr>
            <w:tcW w:w="0" w:type="auto"/>
          </w:tcPr>
          <w:p w:rsidR="00D11F76" w:rsidRPr="00982DD0" w:rsidRDefault="009D0733" w:rsidP="00AF21CC">
            <w:pPr>
              <w:rPr>
                <w:rFonts w:ascii="Arial" w:hAnsi="Arial"/>
                <w:b/>
                <w:color w:val="002060"/>
                <w:sz w:val="22"/>
              </w:rPr>
            </w:pPr>
            <w:r w:rsidRPr="00982DD0">
              <w:rPr>
                <w:rFonts w:ascii="Arial" w:hAnsi="Arial"/>
                <w:b/>
                <w:color w:val="002060"/>
                <w:sz w:val="22"/>
              </w:rPr>
              <w:t>90-100</w:t>
            </w:r>
          </w:p>
        </w:tc>
        <w:tc>
          <w:tcPr>
            <w:tcW w:w="0" w:type="auto"/>
          </w:tcPr>
          <w:p w:rsidR="00D11F76" w:rsidRPr="00982DD0" w:rsidRDefault="00375632" w:rsidP="00AF21CC">
            <w:pPr>
              <w:rPr>
                <w:rFonts w:ascii="Arial" w:hAnsi="Arial"/>
                <w:b/>
                <w:color w:val="FF0000"/>
                <w:sz w:val="22"/>
              </w:rPr>
            </w:pPr>
            <w:r w:rsidRPr="004D375B">
              <w:rPr>
                <w:rFonts w:ascii="Arial" w:hAnsi="Arial"/>
                <w:b/>
                <w:color w:val="FF0000"/>
                <w:sz w:val="22"/>
              </w:rPr>
              <w:t>Silent</w:t>
            </w:r>
          </w:p>
        </w:tc>
      </w:tr>
    </w:tbl>
    <w:p w:rsidR="00A30EAB" w:rsidRDefault="008411C1" w:rsidP="00A14587">
      <w:pPr>
        <w:jc w:val="both"/>
        <w:rPr>
          <w:rFonts w:ascii="Arial" w:hAnsi="Arial"/>
        </w:rPr>
      </w:pPr>
      <w:r>
        <w:rPr>
          <w:rFonts w:ascii="Arial" w:hAnsi="Arial"/>
          <w:sz w:val="22"/>
        </w:rPr>
        <w:tab/>
      </w:r>
      <w:r>
        <w:rPr>
          <w:rFonts w:ascii="Arial" w:hAnsi="Arial"/>
          <w:sz w:val="22"/>
        </w:rPr>
        <w:tab/>
      </w:r>
      <w:r w:rsidRPr="008411C1">
        <w:rPr>
          <w:rFonts w:ascii="Arial" w:hAnsi="Arial"/>
        </w:rPr>
        <w:t xml:space="preserve">Table 1: Results of the </w:t>
      </w:r>
      <w:r w:rsidRPr="003A59AB">
        <w:rPr>
          <w:rFonts w:ascii="Arial" w:hAnsi="Arial"/>
        </w:rPr>
        <w:t>201</w:t>
      </w:r>
      <w:r w:rsidR="00234E88">
        <w:rPr>
          <w:rFonts w:ascii="Arial" w:hAnsi="Arial"/>
        </w:rPr>
        <w:t>7</w:t>
      </w:r>
      <w:r w:rsidRPr="003A59AB">
        <w:rPr>
          <w:rFonts w:ascii="Arial" w:hAnsi="Arial"/>
        </w:rPr>
        <w:t xml:space="preserve"> A</w:t>
      </w:r>
      <w:r w:rsidRPr="008411C1">
        <w:rPr>
          <w:rFonts w:ascii="Arial" w:hAnsi="Arial"/>
        </w:rPr>
        <w:t>nnual Global Monitoring</w:t>
      </w:r>
      <w:r w:rsidR="00A30EAB">
        <w:rPr>
          <w:rFonts w:ascii="Arial" w:hAnsi="Arial"/>
        </w:rPr>
        <w:t xml:space="preserve">: </w:t>
      </w:r>
    </w:p>
    <w:p w:rsidR="00D11F76" w:rsidRPr="008411C1" w:rsidRDefault="00A30EAB" w:rsidP="00A14587">
      <w:pPr>
        <w:jc w:val="both"/>
        <w:rPr>
          <w:rFonts w:ascii="Arial" w:hAnsi="Arial"/>
        </w:rPr>
      </w:pPr>
      <w:r>
        <w:rPr>
          <w:rFonts w:ascii="Arial" w:hAnsi="Arial"/>
        </w:rPr>
        <w:tab/>
      </w:r>
      <w:r>
        <w:rPr>
          <w:rFonts w:ascii="Arial" w:hAnsi="Arial"/>
        </w:rPr>
        <w:tab/>
      </w:r>
      <w:r>
        <w:rPr>
          <w:rFonts w:ascii="Arial" w:hAnsi="Arial"/>
        </w:rPr>
        <w:tab/>
        <w:t xml:space="preserve"> N/A - Not Applicable </w:t>
      </w:r>
    </w:p>
    <w:p w:rsidR="00D11F76" w:rsidRDefault="00D11F76" w:rsidP="00A14587">
      <w:pPr>
        <w:jc w:val="both"/>
        <w:rPr>
          <w:rFonts w:ascii="Arial" w:hAnsi="Arial"/>
          <w:sz w:val="22"/>
          <w:highlight w:val="yellow"/>
        </w:rPr>
      </w:pPr>
    </w:p>
    <w:p w:rsidR="00D05969" w:rsidRPr="00D57628" w:rsidRDefault="00D018E6" w:rsidP="00A14587">
      <w:pPr>
        <w:jc w:val="both"/>
        <w:rPr>
          <w:rFonts w:ascii="Arial" w:hAnsi="Arial"/>
          <w:sz w:val="22"/>
        </w:rPr>
      </w:pPr>
      <w:r w:rsidRPr="00D57628">
        <w:rPr>
          <w:rFonts w:ascii="Arial" w:hAnsi="Arial"/>
          <w:sz w:val="22"/>
        </w:rPr>
        <w:t>7.</w:t>
      </w:r>
      <w:r w:rsidRPr="00D57628">
        <w:rPr>
          <w:rFonts w:ascii="Arial" w:hAnsi="Arial"/>
          <w:sz w:val="22"/>
        </w:rPr>
        <w:tab/>
      </w:r>
      <w:r w:rsidR="00270B39" w:rsidRPr="00BA6A88">
        <w:rPr>
          <w:rFonts w:ascii="Arial" w:hAnsi="Arial"/>
          <w:sz w:val="22"/>
        </w:rPr>
        <w:t>The results also show</w:t>
      </w:r>
      <w:r w:rsidR="00D05969" w:rsidRPr="00BA6A88">
        <w:rPr>
          <w:rFonts w:ascii="Arial" w:hAnsi="Arial"/>
          <w:sz w:val="22"/>
        </w:rPr>
        <w:t xml:space="preserve"> that the stations at </w:t>
      </w:r>
      <w:proofErr w:type="spellStart"/>
      <w:r w:rsidR="00D05969" w:rsidRPr="00BA6A88">
        <w:rPr>
          <w:rFonts w:ascii="Arial" w:hAnsi="Arial"/>
          <w:sz w:val="22"/>
        </w:rPr>
        <w:t>Ebini</w:t>
      </w:r>
      <w:proofErr w:type="spellEnd"/>
      <w:r w:rsidR="00D05969" w:rsidRPr="00BA6A88">
        <w:rPr>
          <w:rFonts w:ascii="Arial" w:hAnsi="Arial"/>
          <w:sz w:val="22"/>
        </w:rPr>
        <w:t xml:space="preserve"> (81010) </w:t>
      </w:r>
      <w:r w:rsidR="003601E5" w:rsidRPr="00BA6A88">
        <w:rPr>
          <w:rFonts w:ascii="Arial" w:hAnsi="Arial"/>
          <w:sz w:val="22"/>
        </w:rPr>
        <w:t>in Guyana</w:t>
      </w:r>
      <w:r w:rsidR="00B152B0" w:rsidRPr="00BA6A88">
        <w:rPr>
          <w:rFonts w:ascii="Arial" w:hAnsi="Arial"/>
          <w:sz w:val="22"/>
        </w:rPr>
        <w:t xml:space="preserve"> and Hunting </w:t>
      </w:r>
      <w:proofErr w:type="spellStart"/>
      <w:r w:rsidR="00B152B0" w:rsidRPr="00BA6A88">
        <w:rPr>
          <w:rFonts w:ascii="Arial" w:hAnsi="Arial"/>
          <w:sz w:val="22"/>
        </w:rPr>
        <w:t>Caye</w:t>
      </w:r>
      <w:proofErr w:type="spellEnd"/>
      <w:r w:rsidR="00B152B0" w:rsidRPr="00BA6A88">
        <w:rPr>
          <w:rFonts w:ascii="Arial" w:hAnsi="Arial"/>
          <w:sz w:val="22"/>
        </w:rPr>
        <w:t xml:space="preserve"> (78596) in Belize</w:t>
      </w:r>
      <w:r w:rsidR="00C524F8">
        <w:rPr>
          <w:rFonts w:ascii="Arial" w:hAnsi="Arial"/>
          <w:sz w:val="22"/>
        </w:rPr>
        <w:t xml:space="preserve"> </w:t>
      </w:r>
      <w:r w:rsidR="00D05969" w:rsidRPr="00BA6A88">
        <w:rPr>
          <w:rFonts w:ascii="Arial" w:hAnsi="Arial"/>
          <w:sz w:val="22"/>
        </w:rPr>
        <w:t>were silent during the reporting period.  The RTH and MTN centres results also indicate</w:t>
      </w:r>
      <w:r w:rsidR="00464778" w:rsidRPr="00BA6A88">
        <w:rPr>
          <w:rFonts w:ascii="Arial" w:hAnsi="Arial"/>
          <w:sz w:val="22"/>
        </w:rPr>
        <w:t>d</w:t>
      </w:r>
      <w:r w:rsidR="00D05969" w:rsidRPr="00BA6A88">
        <w:rPr>
          <w:rFonts w:ascii="Arial" w:hAnsi="Arial"/>
          <w:sz w:val="22"/>
        </w:rPr>
        <w:t xml:space="preserve"> that between </w:t>
      </w:r>
      <w:r w:rsidR="00A01BEB" w:rsidRPr="00BA6A88">
        <w:rPr>
          <w:rFonts w:ascii="Arial" w:hAnsi="Arial"/>
          <w:sz w:val="22"/>
        </w:rPr>
        <w:t>45</w:t>
      </w:r>
      <w:r w:rsidR="00D05969" w:rsidRPr="00BA6A88">
        <w:rPr>
          <w:rFonts w:ascii="Arial" w:hAnsi="Arial"/>
          <w:sz w:val="22"/>
        </w:rPr>
        <w:t>-</w:t>
      </w:r>
      <w:r w:rsidR="00A01BEB" w:rsidRPr="00BA6A88">
        <w:rPr>
          <w:rFonts w:ascii="Arial" w:hAnsi="Arial"/>
          <w:sz w:val="22"/>
        </w:rPr>
        <w:t>90</w:t>
      </w:r>
      <w:r w:rsidR="00D05969" w:rsidRPr="00BA6A88">
        <w:rPr>
          <w:rFonts w:ascii="Arial" w:hAnsi="Arial"/>
          <w:sz w:val="22"/>
        </w:rPr>
        <w:t xml:space="preserve">% of the expected </w:t>
      </w:r>
      <w:r w:rsidR="00A01BEB" w:rsidRPr="00BA6A88">
        <w:rPr>
          <w:rFonts w:ascii="Arial" w:hAnsi="Arial"/>
          <w:sz w:val="22"/>
        </w:rPr>
        <w:t xml:space="preserve">synoptic </w:t>
      </w:r>
      <w:r w:rsidR="00D05969" w:rsidRPr="00BA6A88">
        <w:rPr>
          <w:rFonts w:ascii="Arial" w:hAnsi="Arial"/>
          <w:sz w:val="22"/>
        </w:rPr>
        <w:t xml:space="preserve">reports </w:t>
      </w:r>
      <w:r w:rsidR="00234E88">
        <w:rPr>
          <w:rFonts w:ascii="Arial" w:hAnsi="Arial"/>
          <w:sz w:val="22"/>
        </w:rPr>
        <w:t>was</w:t>
      </w:r>
      <w:r w:rsidR="00D05969" w:rsidRPr="00BA6A88">
        <w:rPr>
          <w:rFonts w:ascii="Arial" w:hAnsi="Arial"/>
          <w:sz w:val="22"/>
        </w:rPr>
        <w:t xml:space="preserve"> received from the station at Lethem (81006)</w:t>
      </w:r>
      <w:r w:rsidR="00D57628" w:rsidRPr="00BA6A88">
        <w:rPr>
          <w:rFonts w:ascii="Arial" w:hAnsi="Arial"/>
          <w:sz w:val="22"/>
        </w:rPr>
        <w:t xml:space="preserve"> and</w:t>
      </w:r>
      <w:r w:rsidR="00234E88">
        <w:rPr>
          <w:rFonts w:ascii="Arial" w:hAnsi="Arial"/>
          <w:sz w:val="22"/>
        </w:rPr>
        <w:t xml:space="preserve"> less than 45% of the expected observations were received from </w:t>
      </w:r>
      <w:proofErr w:type="spellStart"/>
      <w:r w:rsidR="00234E88" w:rsidRPr="00BA6A88">
        <w:rPr>
          <w:rFonts w:ascii="Arial" w:hAnsi="Arial"/>
          <w:sz w:val="22"/>
        </w:rPr>
        <w:t>Kamarang</w:t>
      </w:r>
      <w:proofErr w:type="spellEnd"/>
      <w:r w:rsidR="00234E88" w:rsidRPr="00BA6A88">
        <w:rPr>
          <w:rFonts w:ascii="Arial" w:hAnsi="Arial"/>
          <w:sz w:val="22"/>
        </w:rPr>
        <w:t xml:space="preserve"> (81005),</w:t>
      </w:r>
      <w:r w:rsidR="00234E88">
        <w:rPr>
          <w:rFonts w:ascii="Arial" w:hAnsi="Arial"/>
          <w:sz w:val="22"/>
        </w:rPr>
        <w:t xml:space="preserve"> Kaieteur Falls (81080) and </w:t>
      </w:r>
      <w:proofErr w:type="spellStart"/>
      <w:r w:rsidR="00234E88" w:rsidRPr="00BA6A88">
        <w:rPr>
          <w:rFonts w:ascii="Arial" w:hAnsi="Arial"/>
          <w:sz w:val="22"/>
        </w:rPr>
        <w:t>Mabaruma</w:t>
      </w:r>
      <w:proofErr w:type="spellEnd"/>
      <w:r w:rsidR="00234E88" w:rsidRPr="00BA6A88">
        <w:rPr>
          <w:rFonts w:ascii="Arial" w:hAnsi="Arial"/>
          <w:sz w:val="22"/>
        </w:rPr>
        <w:t xml:space="preserve"> (81100)</w:t>
      </w:r>
      <w:r w:rsidR="00234E88">
        <w:rPr>
          <w:rFonts w:ascii="Arial" w:hAnsi="Arial"/>
          <w:sz w:val="22"/>
        </w:rPr>
        <w:t>.</w:t>
      </w:r>
    </w:p>
    <w:p w:rsidR="00490E5D" w:rsidRDefault="00490E5D" w:rsidP="006C06BD">
      <w:pPr>
        <w:jc w:val="center"/>
        <w:rPr>
          <w:rFonts w:ascii="Arial" w:hAnsi="Arial" w:cs="Arial"/>
          <w:sz w:val="22"/>
          <w:szCs w:val="22"/>
        </w:rPr>
      </w:pPr>
    </w:p>
    <w:p w:rsidR="00490E5D" w:rsidRDefault="00490E5D" w:rsidP="006C06BD">
      <w:pPr>
        <w:jc w:val="center"/>
        <w:rPr>
          <w:rFonts w:ascii="Arial" w:hAnsi="Arial" w:cs="Arial"/>
          <w:sz w:val="22"/>
          <w:szCs w:val="22"/>
        </w:rPr>
      </w:pPr>
    </w:p>
    <w:p w:rsidR="00DA32DC" w:rsidRDefault="00DA32DC" w:rsidP="006C06BD">
      <w:pPr>
        <w:jc w:val="center"/>
        <w:rPr>
          <w:rFonts w:ascii="Arial" w:hAnsi="Arial" w:cs="Arial"/>
          <w:sz w:val="22"/>
          <w:szCs w:val="22"/>
        </w:rPr>
      </w:pPr>
      <w:r w:rsidRPr="00EB7DFA">
        <w:rPr>
          <w:rFonts w:ascii="Arial" w:hAnsi="Arial" w:cs="Arial"/>
          <w:sz w:val="22"/>
          <w:szCs w:val="22"/>
        </w:rPr>
        <w:t>________</w:t>
      </w:r>
    </w:p>
    <w:p w:rsidR="00490E5D" w:rsidRDefault="00490E5D" w:rsidP="00490E5D">
      <w:pPr>
        <w:jc w:val="both"/>
        <w:rPr>
          <w:rFonts w:ascii="Arial" w:hAnsi="Arial" w:cs="Arial"/>
          <w:sz w:val="22"/>
          <w:szCs w:val="22"/>
        </w:rPr>
      </w:pPr>
    </w:p>
    <w:p w:rsidR="00490E5D" w:rsidRPr="00490E5D" w:rsidRDefault="00490E5D" w:rsidP="00490E5D">
      <w:pPr>
        <w:jc w:val="both"/>
        <w:rPr>
          <w:rFonts w:ascii="Arial" w:hAnsi="Arial" w:cs="Arial"/>
          <w:color w:val="A6A6A6" w:themeColor="background1" w:themeShade="A6"/>
          <w:sz w:val="22"/>
          <w:szCs w:val="22"/>
        </w:rPr>
      </w:pPr>
      <w:r w:rsidRPr="00490E5D">
        <w:rPr>
          <w:rFonts w:ascii="Arial" w:hAnsi="Arial" w:cs="Arial"/>
          <w:color w:val="A6A6A6" w:themeColor="background1" w:themeShade="A6"/>
          <w:sz w:val="22"/>
          <w:szCs w:val="22"/>
        </w:rPr>
        <w:t>October 2018</w:t>
      </w:r>
    </w:p>
    <w:sectPr w:rsidR="00490E5D" w:rsidRPr="00490E5D" w:rsidSect="00EF6E1E">
      <w:headerReference w:type="default" r:id="rId10"/>
      <w:pgSz w:w="12240" w:h="15840" w:code="1"/>
      <w:pgMar w:top="1440" w:right="1440" w:bottom="1440" w:left="1440" w:header="720" w:footer="1008" w:gutter="0"/>
      <w:pgNumType w:start="2"/>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FC3" w:rsidRDefault="00894FC3">
      <w:r>
        <w:separator/>
      </w:r>
    </w:p>
  </w:endnote>
  <w:endnote w:type="continuationSeparator" w:id="0">
    <w:p w:rsidR="00894FC3" w:rsidRDefault="00894F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FC3" w:rsidRDefault="00894FC3">
      <w:r>
        <w:separator/>
      </w:r>
    </w:p>
  </w:footnote>
  <w:footnote w:type="continuationSeparator" w:id="0">
    <w:p w:rsidR="00894FC3" w:rsidRDefault="00894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D2" w:rsidRPr="009C40CA" w:rsidRDefault="003B42D2" w:rsidP="007F057D">
    <w:pPr>
      <w:pStyle w:val="Header"/>
      <w:jc w:val="right"/>
      <w:rPr>
        <w:rStyle w:val="Strong"/>
        <w:b w:val="0"/>
        <w:bCs w:val="0"/>
        <w:sz w:val="22"/>
        <w:szCs w:val="22"/>
        <w:lang w:val="fr-FR"/>
      </w:rPr>
    </w:pPr>
    <w:r w:rsidRPr="009C40CA">
      <w:rPr>
        <w:rStyle w:val="Strong"/>
        <w:rFonts w:ascii="Arial" w:hAnsi="Arial" w:cs="Arial"/>
        <w:b w:val="0"/>
        <w:bCs w:val="0"/>
        <w:sz w:val="22"/>
        <w:szCs w:val="22"/>
        <w:lang w:val="fr-FR"/>
      </w:rPr>
      <w:t>DMS201</w:t>
    </w:r>
    <w:r w:rsidR="00234E88">
      <w:rPr>
        <w:rStyle w:val="Strong"/>
        <w:rFonts w:ascii="Arial" w:hAnsi="Arial" w:cs="Arial"/>
        <w:b w:val="0"/>
        <w:bCs w:val="0"/>
        <w:sz w:val="22"/>
        <w:szCs w:val="22"/>
        <w:lang w:val="fr-FR"/>
      </w:rPr>
      <w:t>8</w:t>
    </w:r>
    <w:r w:rsidRPr="009C40CA">
      <w:rPr>
        <w:rStyle w:val="Strong"/>
        <w:rFonts w:ascii="Arial" w:hAnsi="Arial" w:cs="Arial"/>
        <w:b w:val="0"/>
        <w:bCs w:val="0"/>
        <w:sz w:val="22"/>
        <w:szCs w:val="22"/>
        <w:lang w:val="fr-FR"/>
      </w:rPr>
      <w:t>, Doc 4</w:t>
    </w:r>
    <w:r w:rsidR="006417AC">
      <w:rPr>
        <w:rStyle w:val="Strong"/>
        <w:rFonts w:ascii="Arial" w:hAnsi="Arial" w:cs="Arial"/>
        <w:b w:val="0"/>
        <w:bCs w:val="0"/>
        <w:sz w:val="22"/>
        <w:szCs w:val="22"/>
        <w:lang w:val="fr-FR"/>
      </w:rPr>
      <w:t xml:space="preserve"> </w:t>
    </w:r>
    <w:r w:rsidRPr="009C40CA">
      <w:rPr>
        <w:rStyle w:val="Strong"/>
        <w:rFonts w:ascii="Arial" w:hAnsi="Arial" w:cs="Arial"/>
        <w:b w:val="0"/>
        <w:bCs w:val="0"/>
        <w:sz w:val="22"/>
        <w:szCs w:val="22"/>
        <w:lang w:val="fr-FR"/>
      </w:rPr>
      <w:t xml:space="preserve"> page </w:t>
    </w:r>
    <w:r w:rsidR="00271138" w:rsidRPr="00030A5C">
      <w:rPr>
        <w:rStyle w:val="Strong"/>
        <w:rFonts w:ascii="Arial" w:hAnsi="Arial" w:cs="Arial"/>
        <w:b w:val="0"/>
        <w:bCs w:val="0"/>
        <w:sz w:val="22"/>
        <w:szCs w:val="22"/>
      </w:rPr>
      <w:fldChar w:fldCharType="begin"/>
    </w:r>
    <w:r w:rsidRPr="009C40CA">
      <w:rPr>
        <w:rStyle w:val="Strong"/>
        <w:rFonts w:ascii="Arial" w:hAnsi="Arial" w:cs="Arial"/>
        <w:b w:val="0"/>
        <w:bCs w:val="0"/>
        <w:sz w:val="22"/>
        <w:szCs w:val="22"/>
        <w:lang w:val="fr-FR"/>
      </w:rPr>
      <w:instrText xml:space="preserve"> PAGE   \* MERGEFORMAT </w:instrText>
    </w:r>
    <w:r w:rsidR="00271138" w:rsidRPr="00030A5C">
      <w:rPr>
        <w:rStyle w:val="Strong"/>
        <w:rFonts w:ascii="Arial" w:hAnsi="Arial" w:cs="Arial"/>
        <w:b w:val="0"/>
        <w:bCs w:val="0"/>
        <w:sz w:val="22"/>
        <w:szCs w:val="22"/>
      </w:rPr>
      <w:fldChar w:fldCharType="separate"/>
    </w:r>
    <w:r w:rsidR="00766B2E">
      <w:rPr>
        <w:rStyle w:val="Strong"/>
        <w:rFonts w:ascii="Arial" w:hAnsi="Arial" w:cs="Arial"/>
        <w:b w:val="0"/>
        <w:bCs w:val="0"/>
        <w:noProof/>
        <w:sz w:val="22"/>
        <w:szCs w:val="22"/>
        <w:lang w:val="fr-FR"/>
      </w:rPr>
      <w:t>2</w:t>
    </w:r>
    <w:r w:rsidR="00271138" w:rsidRPr="00030A5C">
      <w:rPr>
        <w:rStyle w:val="Strong"/>
        <w:rFonts w:ascii="Arial" w:hAnsi="Arial" w:cs="Arial"/>
        <w:b w:val="0"/>
        <w:bCs w:val="0"/>
        <w:sz w:val="22"/>
        <w:szCs w:val="22"/>
      </w:rPr>
      <w:fldChar w:fldCharType="end"/>
    </w:r>
  </w:p>
  <w:p w:rsidR="003B42D2" w:rsidRPr="009C40CA" w:rsidRDefault="003B42D2" w:rsidP="007F057D">
    <w:pPr>
      <w:pStyle w:val="Header"/>
      <w:jc w:val="right"/>
      <w:rPr>
        <w:rStyle w:val="Strong"/>
        <w:b w:val="0"/>
        <w:bCs w:val="0"/>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46C"/>
    <w:multiLevelType w:val="multilevel"/>
    <w:tmpl w:val="6BC4B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43CF2"/>
    <w:multiLevelType w:val="multilevel"/>
    <w:tmpl w:val="C1A2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D6575"/>
    <w:multiLevelType w:val="hybridMultilevel"/>
    <w:tmpl w:val="F4A4BC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A39BE"/>
    <w:multiLevelType w:val="hybridMultilevel"/>
    <w:tmpl w:val="E7C4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48013A"/>
    <w:multiLevelType w:val="multilevel"/>
    <w:tmpl w:val="6BC4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1542C"/>
    <w:multiLevelType w:val="multilevel"/>
    <w:tmpl w:val="6BC4B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D1AAD"/>
    <w:multiLevelType w:val="hybridMultilevel"/>
    <w:tmpl w:val="42A6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597316"/>
    <w:multiLevelType w:val="hybridMultilevel"/>
    <w:tmpl w:val="ECB6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F52C20"/>
    <w:multiLevelType w:val="hybridMultilevel"/>
    <w:tmpl w:val="E45E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26584B"/>
    <w:multiLevelType w:val="hybridMultilevel"/>
    <w:tmpl w:val="497C72A4"/>
    <w:lvl w:ilvl="0" w:tplc="25CA0A38">
      <w:start w:val="4"/>
      <w:numFmt w:val="decimal"/>
      <w:lvlText w:val="%1."/>
      <w:lvlJc w:val="left"/>
      <w:pPr>
        <w:ind w:left="5670" w:hanging="360"/>
      </w:pPr>
      <w:rPr>
        <w:rFonts w:hint="default"/>
      </w:rPr>
    </w:lvl>
    <w:lvl w:ilvl="1" w:tplc="BDD04D0E">
      <w:start w:val="1"/>
      <w:numFmt w:val="lowerLetter"/>
      <w:lvlText w:val="(%2)"/>
      <w:lvlJc w:val="left"/>
      <w:pPr>
        <w:ind w:left="6585" w:hanging="555"/>
      </w:pPr>
      <w:rPr>
        <w:rFonts w:hint="default"/>
      </w:r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10">
    <w:nsid w:val="2B790391"/>
    <w:multiLevelType w:val="hybridMultilevel"/>
    <w:tmpl w:val="25C8B2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D2511B"/>
    <w:multiLevelType w:val="hybridMultilevel"/>
    <w:tmpl w:val="8E40B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2E1443"/>
    <w:multiLevelType w:val="hybridMultilevel"/>
    <w:tmpl w:val="DFE63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71462E"/>
    <w:multiLevelType w:val="hybridMultilevel"/>
    <w:tmpl w:val="4760B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AB775E"/>
    <w:multiLevelType w:val="multilevel"/>
    <w:tmpl w:val="39D4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037186"/>
    <w:multiLevelType w:val="hybridMultilevel"/>
    <w:tmpl w:val="4E6281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0C739C8"/>
    <w:multiLevelType w:val="hybridMultilevel"/>
    <w:tmpl w:val="C44C10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D00E82"/>
    <w:multiLevelType w:val="hybridMultilevel"/>
    <w:tmpl w:val="6F544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6E52DB"/>
    <w:multiLevelType w:val="hybridMultilevel"/>
    <w:tmpl w:val="E6306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9C4BC9"/>
    <w:multiLevelType w:val="hybridMultilevel"/>
    <w:tmpl w:val="5D5E666C"/>
    <w:lvl w:ilvl="0" w:tplc="C02254F2">
      <w:start w:val="1"/>
      <w:numFmt w:val="bullet"/>
      <w:lvlText w:val=""/>
      <w:lvlJc w:val="left"/>
      <w:pPr>
        <w:tabs>
          <w:tab w:val="num" w:pos="720"/>
        </w:tabs>
        <w:ind w:left="720" w:hanging="360"/>
      </w:pPr>
      <w:rPr>
        <w:rFonts w:ascii="Wingdings 2" w:hAnsi="Wingdings 2" w:hint="default"/>
      </w:rPr>
    </w:lvl>
    <w:lvl w:ilvl="1" w:tplc="37064172">
      <w:start w:val="767"/>
      <w:numFmt w:val="bullet"/>
      <w:lvlText w:val="•"/>
      <w:lvlJc w:val="left"/>
      <w:pPr>
        <w:tabs>
          <w:tab w:val="num" w:pos="1440"/>
        </w:tabs>
        <w:ind w:left="1440" w:hanging="360"/>
      </w:pPr>
      <w:rPr>
        <w:rFonts w:ascii="Arial" w:hAnsi="Arial" w:hint="default"/>
      </w:rPr>
    </w:lvl>
    <w:lvl w:ilvl="2" w:tplc="3B18989A" w:tentative="1">
      <w:start w:val="1"/>
      <w:numFmt w:val="bullet"/>
      <w:lvlText w:val=""/>
      <w:lvlJc w:val="left"/>
      <w:pPr>
        <w:tabs>
          <w:tab w:val="num" w:pos="2160"/>
        </w:tabs>
        <w:ind w:left="2160" w:hanging="360"/>
      </w:pPr>
      <w:rPr>
        <w:rFonts w:ascii="Wingdings 2" w:hAnsi="Wingdings 2" w:hint="default"/>
      </w:rPr>
    </w:lvl>
    <w:lvl w:ilvl="3" w:tplc="F8F68B26" w:tentative="1">
      <w:start w:val="1"/>
      <w:numFmt w:val="bullet"/>
      <w:lvlText w:val=""/>
      <w:lvlJc w:val="left"/>
      <w:pPr>
        <w:tabs>
          <w:tab w:val="num" w:pos="2880"/>
        </w:tabs>
        <w:ind w:left="2880" w:hanging="360"/>
      </w:pPr>
      <w:rPr>
        <w:rFonts w:ascii="Wingdings 2" w:hAnsi="Wingdings 2" w:hint="default"/>
      </w:rPr>
    </w:lvl>
    <w:lvl w:ilvl="4" w:tplc="93D61F14" w:tentative="1">
      <w:start w:val="1"/>
      <w:numFmt w:val="bullet"/>
      <w:lvlText w:val=""/>
      <w:lvlJc w:val="left"/>
      <w:pPr>
        <w:tabs>
          <w:tab w:val="num" w:pos="3600"/>
        </w:tabs>
        <w:ind w:left="3600" w:hanging="360"/>
      </w:pPr>
      <w:rPr>
        <w:rFonts w:ascii="Wingdings 2" w:hAnsi="Wingdings 2" w:hint="default"/>
      </w:rPr>
    </w:lvl>
    <w:lvl w:ilvl="5" w:tplc="BC906758" w:tentative="1">
      <w:start w:val="1"/>
      <w:numFmt w:val="bullet"/>
      <w:lvlText w:val=""/>
      <w:lvlJc w:val="left"/>
      <w:pPr>
        <w:tabs>
          <w:tab w:val="num" w:pos="4320"/>
        </w:tabs>
        <w:ind w:left="4320" w:hanging="360"/>
      </w:pPr>
      <w:rPr>
        <w:rFonts w:ascii="Wingdings 2" w:hAnsi="Wingdings 2" w:hint="default"/>
      </w:rPr>
    </w:lvl>
    <w:lvl w:ilvl="6" w:tplc="3708B90E" w:tentative="1">
      <w:start w:val="1"/>
      <w:numFmt w:val="bullet"/>
      <w:lvlText w:val=""/>
      <w:lvlJc w:val="left"/>
      <w:pPr>
        <w:tabs>
          <w:tab w:val="num" w:pos="5040"/>
        </w:tabs>
        <w:ind w:left="5040" w:hanging="360"/>
      </w:pPr>
      <w:rPr>
        <w:rFonts w:ascii="Wingdings 2" w:hAnsi="Wingdings 2" w:hint="default"/>
      </w:rPr>
    </w:lvl>
    <w:lvl w:ilvl="7" w:tplc="E2E88178" w:tentative="1">
      <w:start w:val="1"/>
      <w:numFmt w:val="bullet"/>
      <w:lvlText w:val=""/>
      <w:lvlJc w:val="left"/>
      <w:pPr>
        <w:tabs>
          <w:tab w:val="num" w:pos="5760"/>
        </w:tabs>
        <w:ind w:left="5760" w:hanging="360"/>
      </w:pPr>
      <w:rPr>
        <w:rFonts w:ascii="Wingdings 2" w:hAnsi="Wingdings 2" w:hint="default"/>
      </w:rPr>
    </w:lvl>
    <w:lvl w:ilvl="8" w:tplc="7D4AFD1E" w:tentative="1">
      <w:start w:val="1"/>
      <w:numFmt w:val="bullet"/>
      <w:lvlText w:val=""/>
      <w:lvlJc w:val="left"/>
      <w:pPr>
        <w:tabs>
          <w:tab w:val="num" w:pos="6480"/>
        </w:tabs>
        <w:ind w:left="6480" w:hanging="360"/>
      </w:pPr>
      <w:rPr>
        <w:rFonts w:ascii="Wingdings 2" w:hAnsi="Wingdings 2" w:hint="default"/>
      </w:rPr>
    </w:lvl>
  </w:abstractNum>
  <w:abstractNum w:abstractNumId="20">
    <w:nsid w:val="641A0393"/>
    <w:multiLevelType w:val="hybridMultilevel"/>
    <w:tmpl w:val="4B825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392165"/>
    <w:multiLevelType w:val="multilevel"/>
    <w:tmpl w:val="A5D8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075D8A"/>
    <w:multiLevelType w:val="multilevel"/>
    <w:tmpl w:val="80FCC77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nsid w:val="78970E50"/>
    <w:multiLevelType w:val="multilevel"/>
    <w:tmpl w:val="6BC4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7749B7"/>
    <w:multiLevelType w:val="hybridMultilevel"/>
    <w:tmpl w:val="774E5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2"/>
  </w:num>
  <w:num w:numId="3">
    <w:abstractNumId w:val="14"/>
  </w:num>
  <w:num w:numId="4">
    <w:abstractNumId w:val="1"/>
  </w:num>
  <w:num w:numId="5">
    <w:abstractNumId w:val="19"/>
  </w:num>
  <w:num w:numId="6">
    <w:abstractNumId w:val="22"/>
  </w:num>
  <w:num w:numId="7">
    <w:abstractNumId w:val="10"/>
  </w:num>
  <w:num w:numId="8">
    <w:abstractNumId w:val="3"/>
  </w:num>
  <w:num w:numId="9">
    <w:abstractNumId w:val="6"/>
  </w:num>
  <w:num w:numId="10">
    <w:abstractNumId w:val="7"/>
  </w:num>
  <w:num w:numId="11">
    <w:abstractNumId w:val="8"/>
  </w:num>
  <w:num w:numId="12">
    <w:abstractNumId w:val="18"/>
  </w:num>
  <w:num w:numId="13">
    <w:abstractNumId w:val="16"/>
  </w:num>
  <w:num w:numId="14">
    <w:abstractNumId w:val="24"/>
  </w:num>
  <w:num w:numId="15">
    <w:abstractNumId w:val="23"/>
  </w:num>
  <w:num w:numId="16">
    <w:abstractNumId w:val="4"/>
  </w:num>
  <w:num w:numId="17">
    <w:abstractNumId w:val="13"/>
  </w:num>
  <w:num w:numId="18">
    <w:abstractNumId w:val="15"/>
  </w:num>
  <w:num w:numId="19">
    <w:abstractNumId w:val="5"/>
  </w:num>
  <w:num w:numId="20">
    <w:abstractNumId w:val="0"/>
  </w:num>
  <w:num w:numId="21">
    <w:abstractNumId w:val="9"/>
  </w:num>
  <w:num w:numId="22">
    <w:abstractNumId w:val="20"/>
  </w:num>
  <w:num w:numId="23">
    <w:abstractNumId w:val="2"/>
  </w:num>
  <w:num w:numId="24">
    <w:abstractNumId w:val="11"/>
  </w:num>
  <w:num w:numId="25">
    <w:abstractNumId w:val="1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aing">
    <w15:presenceInfo w15:providerId="None" w15:userId="ALai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WwNDczMTU3NjOyMDFS0lEKTi0uzszPAykwrAUA3TZPrSwAAAA="/>
  </w:docVars>
  <w:rsids>
    <w:rsidRoot w:val="00CE706C"/>
    <w:rsid w:val="0000521A"/>
    <w:rsid w:val="000079F7"/>
    <w:rsid w:val="00007D47"/>
    <w:rsid w:val="00011214"/>
    <w:rsid w:val="00011441"/>
    <w:rsid w:val="00011F9E"/>
    <w:rsid w:val="000120B7"/>
    <w:rsid w:val="000134E4"/>
    <w:rsid w:val="00015C86"/>
    <w:rsid w:val="00021894"/>
    <w:rsid w:val="00021D38"/>
    <w:rsid w:val="0002373E"/>
    <w:rsid w:val="00023A89"/>
    <w:rsid w:val="00025A24"/>
    <w:rsid w:val="0002642E"/>
    <w:rsid w:val="00026D6F"/>
    <w:rsid w:val="00030469"/>
    <w:rsid w:val="00030833"/>
    <w:rsid w:val="00030A5C"/>
    <w:rsid w:val="00033D44"/>
    <w:rsid w:val="00034046"/>
    <w:rsid w:val="00034D74"/>
    <w:rsid w:val="00035594"/>
    <w:rsid w:val="0004076C"/>
    <w:rsid w:val="0004095F"/>
    <w:rsid w:val="0004134B"/>
    <w:rsid w:val="00042B15"/>
    <w:rsid w:val="000441EB"/>
    <w:rsid w:val="00044488"/>
    <w:rsid w:val="00046663"/>
    <w:rsid w:val="000471BB"/>
    <w:rsid w:val="00053546"/>
    <w:rsid w:val="00055F00"/>
    <w:rsid w:val="000629BA"/>
    <w:rsid w:val="00063073"/>
    <w:rsid w:val="00063B95"/>
    <w:rsid w:val="000651FB"/>
    <w:rsid w:val="00065D4D"/>
    <w:rsid w:val="000673B6"/>
    <w:rsid w:val="00071C1D"/>
    <w:rsid w:val="00071C2D"/>
    <w:rsid w:val="00071D18"/>
    <w:rsid w:val="00074441"/>
    <w:rsid w:val="000853CB"/>
    <w:rsid w:val="00086FEF"/>
    <w:rsid w:val="00090E55"/>
    <w:rsid w:val="00091DB3"/>
    <w:rsid w:val="0009259D"/>
    <w:rsid w:val="00092A9A"/>
    <w:rsid w:val="00092BA5"/>
    <w:rsid w:val="0009374E"/>
    <w:rsid w:val="00096C56"/>
    <w:rsid w:val="00096F70"/>
    <w:rsid w:val="000A0755"/>
    <w:rsid w:val="000A365B"/>
    <w:rsid w:val="000A3B8C"/>
    <w:rsid w:val="000A51E1"/>
    <w:rsid w:val="000A5B4C"/>
    <w:rsid w:val="000A630F"/>
    <w:rsid w:val="000A64F2"/>
    <w:rsid w:val="000B0383"/>
    <w:rsid w:val="000B1E2F"/>
    <w:rsid w:val="000C361B"/>
    <w:rsid w:val="000C3E80"/>
    <w:rsid w:val="000C5D82"/>
    <w:rsid w:val="000D5CEF"/>
    <w:rsid w:val="000D7C8D"/>
    <w:rsid w:val="000E2315"/>
    <w:rsid w:val="000E2C43"/>
    <w:rsid w:val="000E448F"/>
    <w:rsid w:val="000E571B"/>
    <w:rsid w:val="000E6003"/>
    <w:rsid w:val="001020C1"/>
    <w:rsid w:val="001021C1"/>
    <w:rsid w:val="00106314"/>
    <w:rsid w:val="0010699D"/>
    <w:rsid w:val="00106F84"/>
    <w:rsid w:val="00107615"/>
    <w:rsid w:val="00107AC8"/>
    <w:rsid w:val="00112345"/>
    <w:rsid w:val="0011234D"/>
    <w:rsid w:val="00114301"/>
    <w:rsid w:val="00114D33"/>
    <w:rsid w:val="00121E7D"/>
    <w:rsid w:val="001264B1"/>
    <w:rsid w:val="0012650C"/>
    <w:rsid w:val="0012654D"/>
    <w:rsid w:val="001273A0"/>
    <w:rsid w:val="001315FB"/>
    <w:rsid w:val="00131BFC"/>
    <w:rsid w:val="00131DB8"/>
    <w:rsid w:val="0013386E"/>
    <w:rsid w:val="00134655"/>
    <w:rsid w:val="001351FE"/>
    <w:rsid w:val="001363BE"/>
    <w:rsid w:val="00144C53"/>
    <w:rsid w:val="0014621D"/>
    <w:rsid w:val="001478F3"/>
    <w:rsid w:val="00151AE7"/>
    <w:rsid w:val="00151F9A"/>
    <w:rsid w:val="00155D94"/>
    <w:rsid w:val="00155DBA"/>
    <w:rsid w:val="00156D86"/>
    <w:rsid w:val="00161C86"/>
    <w:rsid w:val="001629ED"/>
    <w:rsid w:val="001651A7"/>
    <w:rsid w:val="001660C0"/>
    <w:rsid w:val="001661FE"/>
    <w:rsid w:val="001669D1"/>
    <w:rsid w:val="00173F47"/>
    <w:rsid w:val="0017520F"/>
    <w:rsid w:val="0017538A"/>
    <w:rsid w:val="00175758"/>
    <w:rsid w:val="001818A6"/>
    <w:rsid w:val="0018264D"/>
    <w:rsid w:val="00185761"/>
    <w:rsid w:val="00185C20"/>
    <w:rsid w:val="00185CC5"/>
    <w:rsid w:val="0019110C"/>
    <w:rsid w:val="00192C19"/>
    <w:rsid w:val="00194777"/>
    <w:rsid w:val="00197E45"/>
    <w:rsid w:val="001A00B1"/>
    <w:rsid w:val="001A0491"/>
    <w:rsid w:val="001A0D42"/>
    <w:rsid w:val="001A14D0"/>
    <w:rsid w:val="001A3DB2"/>
    <w:rsid w:val="001A4CA3"/>
    <w:rsid w:val="001A6136"/>
    <w:rsid w:val="001A6562"/>
    <w:rsid w:val="001A71D8"/>
    <w:rsid w:val="001A7FB2"/>
    <w:rsid w:val="001B0D2D"/>
    <w:rsid w:val="001B6996"/>
    <w:rsid w:val="001C2492"/>
    <w:rsid w:val="001C5828"/>
    <w:rsid w:val="001C683D"/>
    <w:rsid w:val="001C7750"/>
    <w:rsid w:val="001C7CFB"/>
    <w:rsid w:val="001D15BE"/>
    <w:rsid w:val="001D348C"/>
    <w:rsid w:val="001D4194"/>
    <w:rsid w:val="001E18F7"/>
    <w:rsid w:val="001E2548"/>
    <w:rsid w:val="001E25DA"/>
    <w:rsid w:val="001E2860"/>
    <w:rsid w:val="001E2B87"/>
    <w:rsid w:val="001E2F56"/>
    <w:rsid w:val="001E3DA8"/>
    <w:rsid w:val="001E4C80"/>
    <w:rsid w:val="001E4D67"/>
    <w:rsid w:val="001E6D7B"/>
    <w:rsid w:val="001F493B"/>
    <w:rsid w:val="001F50E9"/>
    <w:rsid w:val="0020127E"/>
    <w:rsid w:val="00201F46"/>
    <w:rsid w:val="002043B8"/>
    <w:rsid w:val="002046D1"/>
    <w:rsid w:val="002052ED"/>
    <w:rsid w:val="002071CE"/>
    <w:rsid w:val="00207AF2"/>
    <w:rsid w:val="00207D60"/>
    <w:rsid w:val="002120BD"/>
    <w:rsid w:val="002123F6"/>
    <w:rsid w:val="00220945"/>
    <w:rsid w:val="002223FD"/>
    <w:rsid w:val="0022277A"/>
    <w:rsid w:val="002229D8"/>
    <w:rsid w:val="002233B8"/>
    <w:rsid w:val="00223D71"/>
    <w:rsid w:val="00224060"/>
    <w:rsid w:val="00224106"/>
    <w:rsid w:val="00225038"/>
    <w:rsid w:val="00227BD1"/>
    <w:rsid w:val="00234E88"/>
    <w:rsid w:val="002364C3"/>
    <w:rsid w:val="0023750A"/>
    <w:rsid w:val="002408A5"/>
    <w:rsid w:val="00240E89"/>
    <w:rsid w:val="00242850"/>
    <w:rsid w:val="00244A42"/>
    <w:rsid w:val="00250C18"/>
    <w:rsid w:val="00253200"/>
    <w:rsid w:val="002532D1"/>
    <w:rsid w:val="00254D3D"/>
    <w:rsid w:val="00257910"/>
    <w:rsid w:val="0026176D"/>
    <w:rsid w:val="002622C9"/>
    <w:rsid w:val="00263197"/>
    <w:rsid w:val="002646B1"/>
    <w:rsid w:val="00266515"/>
    <w:rsid w:val="00267F66"/>
    <w:rsid w:val="00270560"/>
    <w:rsid w:val="00270B39"/>
    <w:rsid w:val="00271138"/>
    <w:rsid w:val="00274D2A"/>
    <w:rsid w:val="00276814"/>
    <w:rsid w:val="002768E1"/>
    <w:rsid w:val="00280B97"/>
    <w:rsid w:val="002868FF"/>
    <w:rsid w:val="00291B35"/>
    <w:rsid w:val="002920A5"/>
    <w:rsid w:val="00293E56"/>
    <w:rsid w:val="00295FAB"/>
    <w:rsid w:val="0029608D"/>
    <w:rsid w:val="00296235"/>
    <w:rsid w:val="00296769"/>
    <w:rsid w:val="002A2FC9"/>
    <w:rsid w:val="002A3185"/>
    <w:rsid w:val="002A6132"/>
    <w:rsid w:val="002B3BD8"/>
    <w:rsid w:val="002B4EDF"/>
    <w:rsid w:val="002B60F9"/>
    <w:rsid w:val="002B644C"/>
    <w:rsid w:val="002B781B"/>
    <w:rsid w:val="002C0909"/>
    <w:rsid w:val="002C0A13"/>
    <w:rsid w:val="002C30F9"/>
    <w:rsid w:val="002C577B"/>
    <w:rsid w:val="002C6FA5"/>
    <w:rsid w:val="002C7452"/>
    <w:rsid w:val="002C7BC4"/>
    <w:rsid w:val="002D02AE"/>
    <w:rsid w:val="002D28C9"/>
    <w:rsid w:val="002D3234"/>
    <w:rsid w:val="002D422A"/>
    <w:rsid w:val="002D4748"/>
    <w:rsid w:val="002E3C4F"/>
    <w:rsid w:val="002E58E0"/>
    <w:rsid w:val="002F172C"/>
    <w:rsid w:val="002F5EC1"/>
    <w:rsid w:val="002F6406"/>
    <w:rsid w:val="002F65FA"/>
    <w:rsid w:val="002F7196"/>
    <w:rsid w:val="00300F7F"/>
    <w:rsid w:val="00301D10"/>
    <w:rsid w:val="00311C47"/>
    <w:rsid w:val="00311DF6"/>
    <w:rsid w:val="003127EE"/>
    <w:rsid w:val="00313017"/>
    <w:rsid w:val="00315800"/>
    <w:rsid w:val="00316107"/>
    <w:rsid w:val="00316E0B"/>
    <w:rsid w:val="003215E8"/>
    <w:rsid w:val="003226CD"/>
    <w:rsid w:val="00322C59"/>
    <w:rsid w:val="00322E9D"/>
    <w:rsid w:val="00323FC1"/>
    <w:rsid w:val="00331F59"/>
    <w:rsid w:val="003324BD"/>
    <w:rsid w:val="00335F32"/>
    <w:rsid w:val="003403E6"/>
    <w:rsid w:val="00342783"/>
    <w:rsid w:val="00345328"/>
    <w:rsid w:val="003470BE"/>
    <w:rsid w:val="00347E1A"/>
    <w:rsid w:val="003502B5"/>
    <w:rsid w:val="0035033E"/>
    <w:rsid w:val="003523D5"/>
    <w:rsid w:val="003601E5"/>
    <w:rsid w:val="00360E13"/>
    <w:rsid w:val="00362082"/>
    <w:rsid w:val="003635CE"/>
    <w:rsid w:val="003644EF"/>
    <w:rsid w:val="0036642F"/>
    <w:rsid w:val="00367F0B"/>
    <w:rsid w:val="00371FDE"/>
    <w:rsid w:val="003745A6"/>
    <w:rsid w:val="003754ED"/>
    <w:rsid w:val="00375632"/>
    <w:rsid w:val="00376A1D"/>
    <w:rsid w:val="003776FF"/>
    <w:rsid w:val="0038310C"/>
    <w:rsid w:val="0038483D"/>
    <w:rsid w:val="00387064"/>
    <w:rsid w:val="00387A19"/>
    <w:rsid w:val="0039022E"/>
    <w:rsid w:val="00390D64"/>
    <w:rsid w:val="0039415D"/>
    <w:rsid w:val="00394BA4"/>
    <w:rsid w:val="003956EC"/>
    <w:rsid w:val="0039648C"/>
    <w:rsid w:val="003A2B57"/>
    <w:rsid w:val="003A38F3"/>
    <w:rsid w:val="003A5652"/>
    <w:rsid w:val="003A59AB"/>
    <w:rsid w:val="003B0331"/>
    <w:rsid w:val="003B1C8D"/>
    <w:rsid w:val="003B406A"/>
    <w:rsid w:val="003B42D2"/>
    <w:rsid w:val="003B69EC"/>
    <w:rsid w:val="003B6C53"/>
    <w:rsid w:val="003B7D2F"/>
    <w:rsid w:val="003C0939"/>
    <w:rsid w:val="003C0F4D"/>
    <w:rsid w:val="003C2E2F"/>
    <w:rsid w:val="003C37B7"/>
    <w:rsid w:val="003C5536"/>
    <w:rsid w:val="003D0041"/>
    <w:rsid w:val="003D1C10"/>
    <w:rsid w:val="003D27B6"/>
    <w:rsid w:val="003D3327"/>
    <w:rsid w:val="003D4303"/>
    <w:rsid w:val="003D6FEA"/>
    <w:rsid w:val="003E00B1"/>
    <w:rsid w:val="003E055B"/>
    <w:rsid w:val="003E0E34"/>
    <w:rsid w:val="003E3D9A"/>
    <w:rsid w:val="003E41AE"/>
    <w:rsid w:val="003E6BD9"/>
    <w:rsid w:val="003F4784"/>
    <w:rsid w:val="003F6246"/>
    <w:rsid w:val="003F638A"/>
    <w:rsid w:val="003F6519"/>
    <w:rsid w:val="0040340E"/>
    <w:rsid w:val="00405D6C"/>
    <w:rsid w:val="00420007"/>
    <w:rsid w:val="004200F0"/>
    <w:rsid w:val="00423BFE"/>
    <w:rsid w:val="00425A14"/>
    <w:rsid w:val="00431F61"/>
    <w:rsid w:val="004322BA"/>
    <w:rsid w:val="00444A75"/>
    <w:rsid w:val="00444ED0"/>
    <w:rsid w:val="00446940"/>
    <w:rsid w:val="00446C1A"/>
    <w:rsid w:val="00446DB0"/>
    <w:rsid w:val="00453033"/>
    <w:rsid w:val="004553DF"/>
    <w:rsid w:val="0045604A"/>
    <w:rsid w:val="00461B32"/>
    <w:rsid w:val="00461D8A"/>
    <w:rsid w:val="004642E8"/>
    <w:rsid w:val="00464778"/>
    <w:rsid w:val="00464AAC"/>
    <w:rsid w:val="00467043"/>
    <w:rsid w:val="00467F58"/>
    <w:rsid w:val="00472B46"/>
    <w:rsid w:val="00472DF7"/>
    <w:rsid w:val="00477109"/>
    <w:rsid w:val="00484898"/>
    <w:rsid w:val="0048635B"/>
    <w:rsid w:val="00490E5D"/>
    <w:rsid w:val="00496FE2"/>
    <w:rsid w:val="004A06BC"/>
    <w:rsid w:val="004A0D5D"/>
    <w:rsid w:val="004A1D02"/>
    <w:rsid w:val="004A327E"/>
    <w:rsid w:val="004A6A53"/>
    <w:rsid w:val="004B040E"/>
    <w:rsid w:val="004B05C4"/>
    <w:rsid w:val="004B0F99"/>
    <w:rsid w:val="004B0FDB"/>
    <w:rsid w:val="004B4524"/>
    <w:rsid w:val="004B5EC0"/>
    <w:rsid w:val="004B7ABB"/>
    <w:rsid w:val="004C2270"/>
    <w:rsid w:val="004C3FCE"/>
    <w:rsid w:val="004C6CC2"/>
    <w:rsid w:val="004C798D"/>
    <w:rsid w:val="004C7D7A"/>
    <w:rsid w:val="004D3311"/>
    <w:rsid w:val="004D375B"/>
    <w:rsid w:val="004D580D"/>
    <w:rsid w:val="004E2FE3"/>
    <w:rsid w:val="004E48F2"/>
    <w:rsid w:val="004F22FB"/>
    <w:rsid w:val="004F28ED"/>
    <w:rsid w:val="00500E1A"/>
    <w:rsid w:val="00505852"/>
    <w:rsid w:val="00506E88"/>
    <w:rsid w:val="00513634"/>
    <w:rsid w:val="00513FF7"/>
    <w:rsid w:val="00516B0D"/>
    <w:rsid w:val="00517144"/>
    <w:rsid w:val="00517D59"/>
    <w:rsid w:val="0052330D"/>
    <w:rsid w:val="00524434"/>
    <w:rsid w:val="00524680"/>
    <w:rsid w:val="00531379"/>
    <w:rsid w:val="00531EAD"/>
    <w:rsid w:val="0053305A"/>
    <w:rsid w:val="00533B1D"/>
    <w:rsid w:val="00534837"/>
    <w:rsid w:val="0054356A"/>
    <w:rsid w:val="0054376F"/>
    <w:rsid w:val="005500C2"/>
    <w:rsid w:val="0055223B"/>
    <w:rsid w:val="00553EC4"/>
    <w:rsid w:val="00554D80"/>
    <w:rsid w:val="0056154D"/>
    <w:rsid w:val="00561808"/>
    <w:rsid w:val="00563F29"/>
    <w:rsid w:val="00567294"/>
    <w:rsid w:val="00570C17"/>
    <w:rsid w:val="00570FE8"/>
    <w:rsid w:val="005722F4"/>
    <w:rsid w:val="005746B3"/>
    <w:rsid w:val="005820B2"/>
    <w:rsid w:val="005821FD"/>
    <w:rsid w:val="005862EE"/>
    <w:rsid w:val="005868FE"/>
    <w:rsid w:val="00590121"/>
    <w:rsid w:val="00591018"/>
    <w:rsid w:val="0059380B"/>
    <w:rsid w:val="0059459E"/>
    <w:rsid w:val="00595643"/>
    <w:rsid w:val="005959F3"/>
    <w:rsid w:val="005B1229"/>
    <w:rsid w:val="005B7B6C"/>
    <w:rsid w:val="005C068E"/>
    <w:rsid w:val="005C7902"/>
    <w:rsid w:val="005C7DC4"/>
    <w:rsid w:val="005D2917"/>
    <w:rsid w:val="005D2C5D"/>
    <w:rsid w:val="005D37A8"/>
    <w:rsid w:val="005D5165"/>
    <w:rsid w:val="005E053E"/>
    <w:rsid w:val="005E144E"/>
    <w:rsid w:val="005E25B8"/>
    <w:rsid w:val="005E4F1C"/>
    <w:rsid w:val="005E5CFE"/>
    <w:rsid w:val="005F1656"/>
    <w:rsid w:val="005F1AA6"/>
    <w:rsid w:val="005F27B4"/>
    <w:rsid w:val="005F370F"/>
    <w:rsid w:val="005F5977"/>
    <w:rsid w:val="0060033C"/>
    <w:rsid w:val="00611328"/>
    <w:rsid w:val="00611C3A"/>
    <w:rsid w:val="00613349"/>
    <w:rsid w:val="006147AB"/>
    <w:rsid w:val="00615026"/>
    <w:rsid w:val="00617EEB"/>
    <w:rsid w:val="00621CAD"/>
    <w:rsid w:val="006241CA"/>
    <w:rsid w:val="00624C13"/>
    <w:rsid w:val="00624DF9"/>
    <w:rsid w:val="006264B7"/>
    <w:rsid w:val="006300A2"/>
    <w:rsid w:val="00630DCD"/>
    <w:rsid w:val="00631CF1"/>
    <w:rsid w:val="00634986"/>
    <w:rsid w:val="00635133"/>
    <w:rsid w:val="0063592C"/>
    <w:rsid w:val="00636A99"/>
    <w:rsid w:val="00640691"/>
    <w:rsid w:val="006417AC"/>
    <w:rsid w:val="00643CB3"/>
    <w:rsid w:val="00645132"/>
    <w:rsid w:val="00647332"/>
    <w:rsid w:val="00650734"/>
    <w:rsid w:val="006507B1"/>
    <w:rsid w:val="00656720"/>
    <w:rsid w:val="006605F3"/>
    <w:rsid w:val="00660BDD"/>
    <w:rsid w:val="0066281C"/>
    <w:rsid w:val="006649D6"/>
    <w:rsid w:val="00667CB0"/>
    <w:rsid w:val="00676580"/>
    <w:rsid w:val="0068066F"/>
    <w:rsid w:val="006824F1"/>
    <w:rsid w:val="0068351B"/>
    <w:rsid w:val="006835E6"/>
    <w:rsid w:val="006855C5"/>
    <w:rsid w:val="00685BF9"/>
    <w:rsid w:val="006870DD"/>
    <w:rsid w:val="00687F37"/>
    <w:rsid w:val="006910A5"/>
    <w:rsid w:val="00692338"/>
    <w:rsid w:val="00692FF9"/>
    <w:rsid w:val="006A0337"/>
    <w:rsid w:val="006A42E7"/>
    <w:rsid w:val="006A4A39"/>
    <w:rsid w:val="006A65A0"/>
    <w:rsid w:val="006A7898"/>
    <w:rsid w:val="006C06BD"/>
    <w:rsid w:val="006C0899"/>
    <w:rsid w:val="006C18CD"/>
    <w:rsid w:val="006C393A"/>
    <w:rsid w:val="006C4A42"/>
    <w:rsid w:val="006C577E"/>
    <w:rsid w:val="006C6678"/>
    <w:rsid w:val="006C69C8"/>
    <w:rsid w:val="006D00F4"/>
    <w:rsid w:val="006D05FD"/>
    <w:rsid w:val="006E0723"/>
    <w:rsid w:val="006E2EF9"/>
    <w:rsid w:val="006E3A6A"/>
    <w:rsid w:val="006E5E59"/>
    <w:rsid w:val="006E66A3"/>
    <w:rsid w:val="006F32DF"/>
    <w:rsid w:val="006F3851"/>
    <w:rsid w:val="006F3B96"/>
    <w:rsid w:val="006F3E17"/>
    <w:rsid w:val="006F4855"/>
    <w:rsid w:val="006F6A50"/>
    <w:rsid w:val="007000E6"/>
    <w:rsid w:val="00700679"/>
    <w:rsid w:val="0070237A"/>
    <w:rsid w:val="00702CCB"/>
    <w:rsid w:val="00703FA3"/>
    <w:rsid w:val="007054E8"/>
    <w:rsid w:val="0070572B"/>
    <w:rsid w:val="007065A2"/>
    <w:rsid w:val="007071D4"/>
    <w:rsid w:val="00707A4E"/>
    <w:rsid w:val="00713C12"/>
    <w:rsid w:val="007149E3"/>
    <w:rsid w:val="00715617"/>
    <w:rsid w:val="00715A66"/>
    <w:rsid w:val="00720E03"/>
    <w:rsid w:val="00722D40"/>
    <w:rsid w:val="00723499"/>
    <w:rsid w:val="00724C74"/>
    <w:rsid w:val="00727FF8"/>
    <w:rsid w:val="00730A4B"/>
    <w:rsid w:val="007310C0"/>
    <w:rsid w:val="00736A4A"/>
    <w:rsid w:val="007372D4"/>
    <w:rsid w:val="00737E23"/>
    <w:rsid w:val="00743A29"/>
    <w:rsid w:val="007440C4"/>
    <w:rsid w:val="00746222"/>
    <w:rsid w:val="007471E2"/>
    <w:rsid w:val="007473E9"/>
    <w:rsid w:val="00751328"/>
    <w:rsid w:val="007513B9"/>
    <w:rsid w:val="00757C0B"/>
    <w:rsid w:val="00757EF2"/>
    <w:rsid w:val="00760EA3"/>
    <w:rsid w:val="0076281A"/>
    <w:rsid w:val="00762E0C"/>
    <w:rsid w:val="00764D8F"/>
    <w:rsid w:val="007660DF"/>
    <w:rsid w:val="00766710"/>
    <w:rsid w:val="00766B2E"/>
    <w:rsid w:val="00771BC5"/>
    <w:rsid w:val="007722FF"/>
    <w:rsid w:val="00773146"/>
    <w:rsid w:val="007752A6"/>
    <w:rsid w:val="00777356"/>
    <w:rsid w:val="0078434F"/>
    <w:rsid w:val="00784E91"/>
    <w:rsid w:val="00784F48"/>
    <w:rsid w:val="00786A6C"/>
    <w:rsid w:val="00786F99"/>
    <w:rsid w:val="00787434"/>
    <w:rsid w:val="00787C13"/>
    <w:rsid w:val="00790E81"/>
    <w:rsid w:val="007910B1"/>
    <w:rsid w:val="007929EB"/>
    <w:rsid w:val="00792CD0"/>
    <w:rsid w:val="00794588"/>
    <w:rsid w:val="007A6611"/>
    <w:rsid w:val="007A7807"/>
    <w:rsid w:val="007B2986"/>
    <w:rsid w:val="007B330E"/>
    <w:rsid w:val="007B3A2E"/>
    <w:rsid w:val="007B7B24"/>
    <w:rsid w:val="007C17F1"/>
    <w:rsid w:val="007C3364"/>
    <w:rsid w:val="007C37AC"/>
    <w:rsid w:val="007C3F2B"/>
    <w:rsid w:val="007C5076"/>
    <w:rsid w:val="007C6B1D"/>
    <w:rsid w:val="007C7CF0"/>
    <w:rsid w:val="007D35B3"/>
    <w:rsid w:val="007D5DE4"/>
    <w:rsid w:val="007E04D4"/>
    <w:rsid w:val="007E6082"/>
    <w:rsid w:val="007E67B2"/>
    <w:rsid w:val="007E695C"/>
    <w:rsid w:val="007E6A25"/>
    <w:rsid w:val="007E7CE8"/>
    <w:rsid w:val="007F0247"/>
    <w:rsid w:val="007F057D"/>
    <w:rsid w:val="007F07D9"/>
    <w:rsid w:val="007F136A"/>
    <w:rsid w:val="007F238F"/>
    <w:rsid w:val="007F29AE"/>
    <w:rsid w:val="007F2FBC"/>
    <w:rsid w:val="007F44F8"/>
    <w:rsid w:val="007F573D"/>
    <w:rsid w:val="007F6F2C"/>
    <w:rsid w:val="007F6F6E"/>
    <w:rsid w:val="007F7D24"/>
    <w:rsid w:val="0080080E"/>
    <w:rsid w:val="00802A45"/>
    <w:rsid w:val="00806BA0"/>
    <w:rsid w:val="0081068D"/>
    <w:rsid w:val="00810DE2"/>
    <w:rsid w:val="008117EA"/>
    <w:rsid w:val="00811837"/>
    <w:rsid w:val="00811AAF"/>
    <w:rsid w:val="00813A51"/>
    <w:rsid w:val="00814E16"/>
    <w:rsid w:val="00815A8D"/>
    <w:rsid w:val="0082176A"/>
    <w:rsid w:val="00822491"/>
    <w:rsid w:val="00824DBD"/>
    <w:rsid w:val="00827B78"/>
    <w:rsid w:val="00830A94"/>
    <w:rsid w:val="00834D7B"/>
    <w:rsid w:val="00836011"/>
    <w:rsid w:val="00840E69"/>
    <w:rsid w:val="008411C1"/>
    <w:rsid w:val="008449D9"/>
    <w:rsid w:val="00847122"/>
    <w:rsid w:val="00850214"/>
    <w:rsid w:val="00852102"/>
    <w:rsid w:val="008521CD"/>
    <w:rsid w:val="00853C6E"/>
    <w:rsid w:val="0085413F"/>
    <w:rsid w:val="008552F0"/>
    <w:rsid w:val="00855B88"/>
    <w:rsid w:val="008564D8"/>
    <w:rsid w:val="00857633"/>
    <w:rsid w:val="00860A71"/>
    <w:rsid w:val="008610D1"/>
    <w:rsid w:val="00863033"/>
    <w:rsid w:val="00864090"/>
    <w:rsid w:val="008660F3"/>
    <w:rsid w:val="00866CC2"/>
    <w:rsid w:val="008674DC"/>
    <w:rsid w:val="008716A5"/>
    <w:rsid w:val="00871CA9"/>
    <w:rsid w:val="008761F9"/>
    <w:rsid w:val="0087769C"/>
    <w:rsid w:val="00877DB6"/>
    <w:rsid w:val="00881047"/>
    <w:rsid w:val="00884455"/>
    <w:rsid w:val="00884B33"/>
    <w:rsid w:val="00886180"/>
    <w:rsid w:val="0088790D"/>
    <w:rsid w:val="00890BAD"/>
    <w:rsid w:val="00891E47"/>
    <w:rsid w:val="0089369E"/>
    <w:rsid w:val="00893C37"/>
    <w:rsid w:val="0089482C"/>
    <w:rsid w:val="00894FC3"/>
    <w:rsid w:val="00895C02"/>
    <w:rsid w:val="00897C9F"/>
    <w:rsid w:val="008A0210"/>
    <w:rsid w:val="008A0509"/>
    <w:rsid w:val="008A0C09"/>
    <w:rsid w:val="008A2194"/>
    <w:rsid w:val="008A6B95"/>
    <w:rsid w:val="008B06E5"/>
    <w:rsid w:val="008B2EF9"/>
    <w:rsid w:val="008B2FA3"/>
    <w:rsid w:val="008B32E8"/>
    <w:rsid w:val="008C121F"/>
    <w:rsid w:val="008C4ABF"/>
    <w:rsid w:val="008D1CD0"/>
    <w:rsid w:val="008D5A4A"/>
    <w:rsid w:val="008D62E0"/>
    <w:rsid w:val="008D6573"/>
    <w:rsid w:val="008D6799"/>
    <w:rsid w:val="008D6C8F"/>
    <w:rsid w:val="008E1671"/>
    <w:rsid w:val="008E4762"/>
    <w:rsid w:val="008E5392"/>
    <w:rsid w:val="008F14B8"/>
    <w:rsid w:val="008F269A"/>
    <w:rsid w:val="008F3731"/>
    <w:rsid w:val="008F6BBD"/>
    <w:rsid w:val="00900C90"/>
    <w:rsid w:val="00901E56"/>
    <w:rsid w:val="009025DD"/>
    <w:rsid w:val="00907514"/>
    <w:rsid w:val="00907D8C"/>
    <w:rsid w:val="009103FB"/>
    <w:rsid w:val="00910A43"/>
    <w:rsid w:val="0091489D"/>
    <w:rsid w:val="00917391"/>
    <w:rsid w:val="00920AE8"/>
    <w:rsid w:val="0092251B"/>
    <w:rsid w:val="00922669"/>
    <w:rsid w:val="009237B7"/>
    <w:rsid w:val="0092380E"/>
    <w:rsid w:val="00925625"/>
    <w:rsid w:val="0092661A"/>
    <w:rsid w:val="00926769"/>
    <w:rsid w:val="009310D8"/>
    <w:rsid w:val="00933278"/>
    <w:rsid w:val="00935424"/>
    <w:rsid w:val="00935805"/>
    <w:rsid w:val="0094068C"/>
    <w:rsid w:val="0094227C"/>
    <w:rsid w:val="00942C63"/>
    <w:rsid w:val="00943B4A"/>
    <w:rsid w:val="00950133"/>
    <w:rsid w:val="00952862"/>
    <w:rsid w:val="009534E0"/>
    <w:rsid w:val="00953CCC"/>
    <w:rsid w:val="00960C06"/>
    <w:rsid w:val="00961239"/>
    <w:rsid w:val="009627E5"/>
    <w:rsid w:val="00962F92"/>
    <w:rsid w:val="0096772A"/>
    <w:rsid w:val="00970941"/>
    <w:rsid w:val="00971680"/>
    <w:rsid w:val="009810F2"/>
    <w:rsid w:val="00981C10"/>
    <w:rsid w:val="00982DD0"/>
    <w:rsid w:val="009845D9"/>
    <w:rsid w:val="00985447"/>
    <w:rsid w:val="00990862"/>
    <w:rsid w:val="009925C7"/>
    <w:rsid w:val="0099312D"/>
    <w:rsid w:val="00993961"/>
    <w:rsid w:val="0099616E"/>
    <w:rsid w:val="00996807"/>
    <w:rsid w:val="0099751F"/>
    <w:rsid w:val="009A434F"/>
    <w:rsid w:val="009A648E"/>
    <w:rsid w:val="009B40E6"/>
    <w:rsid w:val="009B44C9"/>
    <w:rsid w:val="009B4888"/>
    <w:rsid w:val="009B496F"/>
    <w:rsid w:val="009B7ED2"/>
    <w:rsid w:val="009C11BF"/>
    <w:rsid w:val="009C14BD"/>
    <w:rsid w:val="009C2037"/>
    <w:rsid w:val="009C22AE"/>
    <w:rsid w:val="009C40CA"/>
    <w:rsid w:val="009C4D41"/>
    <w:rsid w:val="009D0733"/>
    <w:rsid w:val="009D2032"/>
    <w:rsid w:val="009D20AF"/>
    <w:rsid w:val="009D20E4"/>
    <w:rsid w:val="009E0059"/>
    <w:rsid w:val="009E10C4"/>
    <w:rsid w:val="009E206F"/>
    <w:rsid w:val="009E21FF"/>
    <w:rsid w:val="009E5300"/>
    <w:rsid w:val="009F18A1"/>
    <w:rsid w:val="009F3AF6"/>
    <w:rsid w:val="009F3DE5"/>
    <w:rsid w:val="009F7B65"/>
    <w:rsid w:val="00A01BEB"/>
    <w:rsid w:val="00A024DB"/>
    <w:rsid w:val="00A03674"/>
    <w:rsid w:val="00A04B9E"/>
    <w:rsid w:val="00A07686"/>
    <w:rsid w:val="00A12059"/>
    <w:rsid w:val="00A1320C"/>
    <w:rsid w:val="00A14587"/>
    <w:rsid w:val="00A16E56"/>
    <w:rsid w:val="00A24756"/>
    <w:rsid w:val="00A26C3B"/>
    <w:rsid w:val="00A30EAB"/>
    <w:rsid w:val="00A3166A"/>
    <w:rsid w:val="00A36617"/>
    <w:rsid w:val="00A3698F"/>
    <w:rsid w:val="00A36DCB"/>
    <w:rsid w:val="00A37CFF"/>
    <w:rsid w:val="00A50EA1"/>
    <w:rsid w:val="00A55DD9"/>
    <w:rsid w:val="00A56FF2"/>
    <w:rsid w:val="00A60255"/>
    <w:rsid w:val="00A63096"/>
    <w:rsid w:val="00A63798"/>
    <w:rsid w:val="00A66651"/>
    <w:rsid w:val="00A7015F"/>
    <w:rsid w:val="00A701FC"/>
    <w:rsid w:val="00A75146"/>
    <w:rsid w:val="00A76342"/>
    <w:rsid w:val="00A8025D"/>
    <w:rsid w:val="00A806FF"/>
    <w:rsid w:val="00A80840"/>
    <w:rsid w:val="00A80FC7"/>
    <w:rsid w:val="00A84CA7"/>
    <w:rsid w:val="00A874A3"/>
    <w:rsid w:val="00A90B81"/>
    <w:rsid w:val="00A913DD"/>
    <w:rsid w:val="00A9216C"/>
    <w:rsid w:val="00A92BB4"/>
    <w:rsid w:val="00A9411F"/>
    <w:rsid w:val="00A94E54"/>
    <w:rsid w:val="00A96528"/>
    <w:rsid w:val="00A9737D"/>
    <w:rsid w:val="00A975D1"/>
    <w:rsid w:val="00A97B7B"/>
    <w:rsid w:val="00AA029F"/>
    <w:rsid w:val="00AA115A"/>
    <w:rsid w:val="00AA139E"/>
    <w:rsid w:val="00AA13BC"/>
    <w:rsid w:val="00AA261C"/>
    <w:rsid w:val="00AA3060"/>
    <w:rsid w:val="00AA4BF7"/>
    <w:rsid w:val="00AA6747"/>
    <w:rsid w:val="00AA7A44"/>
    <w:rsid w:val="00AB0447"/>
    <w:rsid w:val="00AB2858"/>
    <w:rsid w:val="00AB624C"/>
    <w:rsid w:val="00AB6BEE"/>
    <w:rsid w:val="00AC05D3"/>
    <w:rsid w:val="00AC3168"/>
    <w:rsid w:val="00AC4F01"/>
    <w:rsid w:val="00AC6A42"/>
    <w:rsid w:val="00AC7509"/>
    <w:rsid w:val="00AD24F3"/>
    <w:rsid w:val="00AD37B8"/>
    <w:rsid w:val="00AD4930"/>
    <w:rsid w:val="00AD4A5F"/>
    <w:rsid w:val="00AD52CD"/>
    <w:rsid w:val="00AD7AA6"/>
    <w:rsid w:val="00AE0E4E"/>
    <w:rsid w:val="00AE0F08"/>
    <w:rsid w:val="00AE187E"/>
    <w:rsid w:val="00AE3C9E"/>
    <w:rsid w:val="00AF12B4"/>
    <w:rsid w:val="00AF21CC"/>
    <w:rsid w:val="00AF5B2C"/>
    <w:rsid w:val="00B03D2F"/>
    <w:rsid w:val="00B12754"/>
    <w:rsid w:val="00B14BBF"/>
    <w:rsid w:val="00B152B0"/>
    <w:rsid w:val="00B1728E"/>
    <w:rsid w:val="00B232C8"/>
    <w:rsid w:val="00B23A0C"/>
    <w:rsid w:val="00B2539B"/>
    <w:rsid w:val="00B27F00"/>
    <w:rsid w:val="00B31D7E"/>
    <w:rsid w:val="00B34A08"/>
    <w:rsid w:val="00B52A01"/>
    <w:rsid w:val="00B5574D"/>
    <w:rsid w:val="00B55932"/>
    <w:rsid w:val="00B57189"/>
    <w:rsid w:val="00B62C4D"/>
    <w:rsid w:val="00B63FAB"/>
    <w:rsid w:val="00B65D48"/>
    <w:rsid w:val="00B70DD4"/>
    <w:rsid w:val="00B72E7E"/>
    <w:rsid w:val="00B7363E"/>
    <w:rsid w:val="00B738CC"/>
    <w:rsid w:val="00B74CB2"/>
    <w:rsid w:val="00B80DA4"/>
    <w:rsid w:val="00B817F6"/>
    <w:rsid w:val="00B82E8A"/>
    <w:rsid w:val="00B87B19"/>
    <w:rsid w:val="00B91578"/>
    <w:rsid w:val="00B935BD"/>
    <w:rsid w:val="00BA0487"/>
    <w:rsid w:val="00BA04BA"/>
    <w:rsid w:val="00BA1BE2"/>
    <w:rsid w:val="00BA1C12"/>
    <w:rsid w:val="00BA2085"/>
    <w:rsid w:val="00BA276A"/>
    <w:rsid w:val="00BA4289"/>
    <w:rsid w:val="00BA4C04"/>
    <w:rsid w:val="00BA4C74"/>
    <w:rsid w:val="00BA59FD"/>
    <w:rsid w:val="00BA6A88"/>
    <w:rsid w:val="00BA73AB"/>
    <w:rsid w:val="00BB3AAA"/>
    <w:rsid w:val="00BB5A58"/>
    <w:rsid w:val="00BC3D07"/>
    <w:rsid w:val="00BC5306"/>
    <w:rsid w:val="00BD0208"/>
    <w:rsid w:val="00BD4F84"/>
    <w:rsid w:val="00BE2B9E"/>
    <w:rsid w:val="00BE2D93"/>
    <w:rsid w:val="00BE3E74"/>
    <w:rsid w:val="00BE3FC5"/>
    <w:rsid w:val="00BE6AD5"/>
    <w:rsid w:val="00BF38A8"/>
    <w:rsid w:val="00BF4787"/>
    <w:rsid w:val="00BF4C88"/>
    <w:rsid w:val="00BF7437"/>
    <w:rsid w:val="00C01402"/>
    <w:rsid w:val="00C0203A"/>
    <w:rsid w:val="00C0211F"/>
    <w:rsid w:val="00C02E2B"/>
    <w:rsid w:val="00C04371"/>
    <w:rsid w:val="00C04D13"/>
    <w:rsid w:val="00C17135"/>
    <w:rsid w:val="00C20697"/>
    <w:rsid w:val="00C24C6F"/>
    <w:rsid w:val="00C30A33"/>
    <w:rsid w:val="00C312FF"/>
    <w:rsid w:val="00C335E1"/>
    <w:rsid w:val="00C3596F"/>
    <w:rsid w:val="00C410C3"/>
    <w:rsid w:val="00C411CA"/>
    <w:rsid w:val="00C428FD"/>
    <w:rsid w:val="00C43E10"/>
    <w:rsid w:val="00C450C6"/>
    <w:rsid w:val="00C46F14"/>
    <w:rsid w:val="00C47BCD"/>
    <w:rsid w:val="00C511A3"/>
    <w:rsid w:val="00C524F8"/>
    <w:rsid w:val="00C53419"/>
    <w:rsid w:val="00C53FFF"/>
    <w:rsid w:val="00C5449A"/>
    <w:rsid w:val="00C5486C"/>
    <w:rsid w:val="00C57496"/>
    <w:rsid w:val="00C6125B"/>
    <w:rsid w:val="00C61B3A"/>
    <w:rsid w:val="00C623C4"/>
    <w:rsid w:val="00C63080"/>
    <w:rsid w:val="00C63798"/>
    <w:rsid w:val="00C637D2"/>
    <w:rsid w:val="00C64ED7"/>
    <w:rsid w:val="00C659F9"/>
    <w:rsid w:val="00C67D7F"/>
    <w:rsid w:val="00C71AE2"/>
    <w:rsid w:val="00C7500B"/>
    <w:rsid w:val="00C75C1A"/>
    <w:rsid w:val="00C84303"/>
    <w:rsid w:val="00C91F54"/>
    <w:rsid w:val="00C92B46"/>
    <w:rsid w:val="00C95B09"/>
    <w:rsid w:val="00CA0358"/>
    <w:rsid w:val="00CA0380"/>
    <w:rsid w:val="00CA13C3"/>
    <w:rsid w:val="00CA1EB3"/>
    <w:rsid w:val="00CA3609"/>
    <w:rsid w:val="00CA595E"/>
    <w:rsid w:val="00CA6B49"/>
    <w:rsid w:val="00CB0DAC"/>
    <w:rsid w:val="00CB3709"/>
    <w:rsid w:val="00CB6890"/>
    <w:rsid w:val="00CC041C"/>
    <w:rsid w:val="00CC4E0B"/>
    <w:rsid w:val="00CC50A8"/>
    <w:rsid w:val="00CC5AD2"/>
    <w:rsid w:val="00CC7D44"/>
    <w:rsid w:val="00CD01ED"/>
    <w:rsid w:val="00CD3149"/>
    <w:rsid w:val="00CD4525"/>
    <w:rsid w:val="00CD6AF4"/>
    <w:rsid w:val="00CD71BE"/>
    <w:rsid w:val="00CD7515"/>
    <w:rsid w:val="00CD7D45"/>
    <w:rsid w:val="00CE567C"/>
    <w:rsid w:val="00CE6A9D"/>
    <w:rsid w:val="00CE706C"/>
    <w:rsid w:val="00CF04FE"/>
    <w:rsid w:val="00CF65BD"/>
    <w:rsid w:val="00D018E6"/>
    <w:rsid w:val="00D05969"/>
    <w:rsid w:val="00D070F4"/>
    <w:rsid w:val="00D11F76"/>
    <w:rsid w:val="00D12840"/>
    <w:rsid w:val="00D16A32"/>
    <w:rsid w:val="00D207A8"/>
    <w:rsid w:val="00D2163D"/>
    <w:rsid w:val="00D22033"/>
    <w:rsid w:val="00D23252"/>
    <w:rsid w:val="00D237CF"/>
    <w:rsid w:val="00D27674"/>
    <w:rsid w:val="00D27E62"/>
    <w:rsid w:val="00D30527"/>
    <w:rsid w:val="00D33C18"/>
    <w:rsid w:val="00D35309"/>
    <w:rsid w:val="00D359B1"/>
    <w:rsid w:val="00D36F41"/>
    <w:rsid w:val="00D405E8"/>
    <w:rsid w:val="00D411CE"/>
    <w:rsid w:val="00D441D1"/>
    <w:rsid w:val="00D445FD"/>
    <w:rsid w:val="00D44EDA"/>
    <w:rsid w:val="00D45405"/>
    <w:rsid w:val="00D50018"/>
    <w:rsid w:val="00D5050C"/>
    <w:rsid w:val="00D50C62"/>
    <w:rsid w:val="00D5200D"/>
    <w:rsid w:val="00D54E22"/>
    <w:rsid w:val="00D57628"/>
    <w:rsid w:val="00D6397C"/>
    <w:rsid w:val="00D64EBF"/>
    <w:rsid w:val="00D66151"/>
    <w:rsid w:val="00D666A7"/>
    <w:rsid w:val="00D71EB1"/>
    <w:rsid w:val="00D7520C"/>
    <w:rsid w:val="00D83709"/>
    <w:rsid w:val="00D846A8"/>
    <w:rsid w:val="00D90BE8"/>
    <w:rsid w:val="00D92621"/>
    <w:rsid w:val="00D9580D"/>
    <w:rsid w:val="00D96235"/>
    <w:rsid w:val="00D97044"/>
    <w:rsid w:val="00D97B7E"/>
    <w:rsid w:val="00DA0AB8"/>
    <w:rsid w:val="00DA1136"/>
    <w:rsid w:val="00DA18CC"/>
    <w:rsid w:val="00DA32DC"/>
    <w:rsid w:val="00DA496A"/>
    <w:rsid w:val="00DB04F0"/>
    <w:rsid w:val="00DC2EDC"/>
    <w:rsid w:val="00DC3A88"/>
    <w:rsid w:val="00DC4E2A"/>
    <w:rsid w:val="00DC7CFD"/>
    <w:rsid w:val="00DD07F0"/>
    <w:rsid w:val="00DD1F77"/>
    <w:rsid w:val="00DD256D"/>
    <w:rsid w:val="00DD29BC"/>
    <w:rsid w:val="00DD2A3A"/>
    <w:rsid w:val="00DD5082"/>
    <w:rsid w:val="00DE04E5"/>
    <w:rsid w:val="00DE078F"/>
    <w:rsid w:val="00DE0E16"/>
    <w:rsid w:val="00DE1E31"/>
    <w:rsid w:val="00DE2764"/>
    <w:rsid w:val="00DF2EF3"/>
    <w:rsid w:val="00DF3467"/>
    <w:rsid w:val="00DF4907"/>
    <w:rsid w:val="00E047A4"/>
    <w:rsid w:val="00E04A82"/>
    <w:rsid w:val="00E054AD"/>
    <w:rsid w:val="00E062B4"/>
    <w:rsid w:val="00E078A9"/>
    <w:rsid w:val="00E10C27"/>
    <w:rsid w:val="00E11431"/>
    <w:rsid w:val="00E12295"/>
    <w:rsid w:val="00E1244D"/>
    <w:rsid w:val="00E13525"/>
    <w:rsid w:val="00E14F08"/>
    <w:rsid w:val="00E15136"/>
    <w:rsid w:val="00E1558D"/>
    <w:rsid w:val="00E165BE"/>
    <w:rsid w:val="00E16D11"/>
    <w:rsid w:val="00E17347"/>
    <w:rsid w:val="00E215E0"/>
    <w:rsid w:val="00E217A3"/>
    <w:rsid w:val="00E236F5"/>
    <w:rsid w:val="00E262D3"/>
    <w:rsid w:val="00E26D4B"/>
    <w:rsid w:val="00E3130A"/>
    <w:rsid w:val="00E41B94"/>
    <w:rsid w:val="00E42A5C"/>
    <w:rsid w:val="00E430D1"/>
    <w:rsid w:val="00E438B6"/>
    <w:rsid w:val="00E43E96"/>
    <w:rsid w:val="00E473FF"/>
    <w:rsid w:val="00E50181"/>
    <w:rsid w:val="00E50AD4"/>
    <w:rsid w:val="00E642FF"/>
    <w:rsid w:val="00E67048"/>
    <w:rsid w:val="00E70632"/>
    <w:rsid w:val="00E720E8"/>
    <w:rsid w:val="00E72557"/>
    <w:rsid w:val="00E744BA"/>
    <w:rsid w:val="00E7660F"/>
    <w:rsid w:val="00E856B8"/>
    <w:rsid w:val="00E87741"/>
    <w:rsid w:val="00E92ADE"/>
    <w:rsid w:val="00E96281"/>
    <w:rsid w:val="00E97FF9"/>
    <w:rsid w:val="00EA1FEA"/>
    <w:rsid w:val="00EA254B"/>
    <w:rsid w:val="00EA2C88"/>
    <w:rsid w:val="00EA313C"/>
    <w:rsid w:val="00EA3EAF"/>
    <w:rsid w:val="00EA45E8"/>
    <w:rsid w:val="00EA777B"/>
    <w:rsid w:val="00EA78C7"/>
    <w:rsid w:val="00EB7DFA"/>
    <w:rsid w:val="00EC3623"/>
    <w:rsid w:val="00EC3647"/>
    <w:rsid w:val="00EC4BE6"/>
    <w:rsid w:val="00ED2DEF"/>
    <w:rsid w:val="00ED4D26"/>
    <w:rsid w:val="00ED57B5"/>
    <w:rsid w:val="00EE0930"/>
    <w:rsid w:val="00EE11BD"/>
    <w:rsid w:val="00EE34A0"/>
    <w:rsid w:val="00EE3945"/>
    <w:rsid w:val="00EF1DB9"/>
    <w:rsid w:val="00EF3313"/>
    <w:rsid w:val="00EF47E7"/>
    <w:rsid w:val="00EF5260"/>
    <w:rsid w:val="00EF57EA"/>
    <w:rsid w:val="00EF6E1E"/>
    <w:rsid w:val="00F00237"/>
    <w:rsid w:val="00F0042D"/>
    <w:rsid w:val="00F01C11"/>
    <w:rsid w:val="00F052C9"/>
    <w:rsid w:val="00F064F5"/>
    <w:rsid w:val="00F07431"/>
    <w:rsid w:val="00F109F5"/>
    <w:rsid w:val="00F130DD"/>
    <w:rsid w:val="00F149BA"/>
    <w:rsid w:val="00F15388"/>
    <w:rsid w:val="00F16D35"/>
    <w:rsid w:val="00F16EA9"/>
    <w:rsid w:val="00F225FB"/>
    <w:rsid w:val="00F2648B"/>
    <w:rsid w:val="00F26CDE"/>
    <w:rsid w:val="00F30565"/>
    <w:rsid w:val="00F30860"/>
    <w:rsid w:val="00F30900"/>
    <w:rsid w:val="00F30A8F"/>
    <w:rsid w:val="00F32F48"/>
    <w:rsid w:val="00F349CB"/>
    <w:rsid w:val="00F369E5"/>
    <w:rsid w:val="00F371F2"/>
    <w:rsid w:val="00F40B14"/>
    <w:rsid w:val="00F41DB6"/>
    <w:rsid w:val="00F50CB2"/>
    <w:rsid w:val="00F547C4"/>
    <w:rsid w:val="00F60501"/>
    <w:rsid w:val="00F62300"/>
    <w:rsid w:val="00F6321F"/>
    <w:rsid w:val="00F6325F"/>
    <w:rsid w:val="00F63580"/>
    <w:rsid w:val="00F64406"/>
    <w:rsid w:val="00F659EF"/>
    <w:rsid w:val="00F66755"/>
    <w:rsid w:val="00F70DBD"/>
    <w:rsid w:val="00F73BFA"/>
    <w:rsid w:val="00F74E32"/>
    <w:rsid w:val="00F74F25"/>
    <w:rsid w:val="00F7525E"/>
    <w:rsid w:val="00F80298"/>
    <w:rsid w:val="00F803F6"/>
    <w:rsid w:val="00F82490"/>
    <w:rsid w:val="00F84D21"/>
    <w:rsid w:val="00F93DF9"/>
    <w:rsid w:val="00F942A6"/>
    <w:rsid w:val="00F96044"/>
    <w:rsid w:val="00F96237"/>
    <w:rsid w:val="00FA4C4A"/>
    <w:rsid w:val="00FA6026"/>
    <w:rsid w:val="00FB34A4"/>
    <w:rsid w:val="00FC2288"/>
    <w:rsid w:val="00FC47F0"/>
    <w:rsid w:val="00FC5BC0"/>
    <w:rsid w:val="00FD4E8C"/>
    <w:rsid w:val="00FD5076"/>
    <w:rsid w:val="00FD6DF3"/>
    <w:rsid w:val="00FE5CDD"/>
    <w:rsid w:val="00FF0FE3"/>
    <w:rsid w:val="00FF32A0"/>
    <w:rsid w:val="00FF6C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6C"/>
    <w:rPr>
      <w:lang w:val="en-GB"/>
    </w:rPr>
  </w:style>
  <w:style w:type="paragraph" w:styleId="Heading1">
    <w:name w:val="heading 1"/>
    <w:basedOn w:val="Normal"/>
    <w:next w:val="Normal"/>
    <w:link w:val="Heading1Char"/>
    <w:qFormat/>
    <w:rsid w:val="00F00237"/>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E706C"/>
    <w:pPr>
      <w:keepNext/>
      <w:tabs>
        <w:tab w:val="left" w:pos="-284"/>
      </w:tabs>
      <w:spacing w:line="360" w:lineRule="auto"/>
      <w:ind w:left="-284"/>
      <w:jc w:val="center"/>
      <w:outlineLvl w:val="1"/>
    </w:pPr>
    <w:rPr>
      <w:rFonts w:ascii="Arial" w:hAnsi="Arial"/>
      <w:b/>
      <w:sz w:val="22"/>
      <w:lang w:val="en-US"/>
    </w:rPr>
  </w:style>
  <w:style w:type="paragraph" w:styleId="Heading3">
    <w:name w:val="heading 3"/>
    <w:basedOn w:val="Normal"/>
    <w:next w:val="Normal"/>
    <w:qFormat/>
    <w:rsid w:val="00CE706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E706C"/>
    <w:pPr>
      <w:widowControl w:val="0"/>
      <w:jc w:val="center"/>
    </w:pPr>
    <w:rPr>
      <w:b/>
      <w:snapToGrid w:val="0"/>
      <w:sz w:val="36"/>
      <w:lang w:val="en-US"/>
    </w:rPr>
  </w:style>
  <w:style w:type="paragraph" w:customStyle="1" w:styleId="BodyTextIn">
    <w:name w:val="Body Text In"/>
    <w:rsid w:val="00CE706C"/>
    <w:pPr>
      <w:widowControl w:val="0"/>
      <w:jc w:val="both"/>
    </w:pPr>
    <w:rPr>
      <w:rFonts w:ascii="Arial" w:hAnsi="Arial"/>
      <w:snapToGrid w:val="0"/>
      <w:sz w:val="22"/>
      <w:lang w:val="en-GB"/>
    </w:rPr>
  </w:style>
  <w:style w:type="paragraph" w:styleId="Header">
    <w:name w:val="header"/>
    <w:basedOn w:val="Normal"/>
    <w:rsid w:val="00CE706C"/>
    <w:pPr>
      <w:widowControl w:val="0"/>
      <w:tabs>
        <w:tab w:val="left" w:pos="0"/>
        <w:tab w:val="center" w:pos="4320"/>
        <w:tab w:val="right" w:pos="8640"/>
        <w:tab w:val="left" w:pos="9360"/>
      </w:tabs>
    </w:pPr>
    <w:rPr>
      <w:snapToGrid w:val="0"/>
      <w:lang w:val="en-US"/>
    </w:rPr>
  </w:style>
  <w:style w:type="character" w:styleId="PageNumber">
    <w:name w:val="page number"/>
    <w:basedOn w:val="DefaultParagraphFont"/>
    <w:rsid w:val="00CE706C"/>
  </w:style>
  <w:style w:type="paragraph" w:styleId="Footer">
    <w:name w:val="footer"/>
    <w:basedOn w:val="Normal"/>
    <w:link w:val="FooterChar"/>
    <w:rsid w:val="00CE706C"/>
    <w:pPr>
      <w:tabs>
        <w:tab w:val="center" w:pos="4320"/>
        <w:tab w:val="right" w:pos="8640"/>
      </w:tabs>
    </w:pPr>
  </w:style>
  <w:style w:type="paragraph" w:styleId="NormalWeb">
    <w:name w:val="Normal (Web)"/>
    <w:basedOn w:val="Normal"/>
    <w:uiPriority w:val="99"/>
    <w:rsid w:val="00CE706C"/>
    <w:pPr>
      <w:spacing w:before="100" w:beforeAutospacing="1" w:after="100" w:afterAutospacing="1"/>
    </w:pPr>
    <w:rPr>
      <w:rFonts w:eastAsia="MS Mincho"/>
      <w:sz w:val="24"/>
      <w:szCs w:val="24"/>
      <w:lang w:val="en-US" w:eastAsia="ja-JP"/>
    </w:rPr>
  </w:style>
  <w:style w:type="paragraph" w:customStyle="1" w:styleId="Default">
    <w:name w:val="Default"/>
    <w:rsid w:val="00CE706C"/>
    <w:pPr>
      <w:widowControl w:val="0"/>
      <w:autoSpaceDE w:val="0"/>
      <w:autoSpaceDN w:val="0"/>
      <w:adjustRightInd w:val="0"/>
    </w:pPr>
    <w:rPr>
      <w:rFonts w:ascii="Arial" w:hAnsi="Arial" w:cs="Arial"/>
      <w:color w:val="000000"/>
      <w:sz w:val="24"/>
      <w:szCs w:val="24"/>
    </w:rPr>
  </w:style>
  <w:style w:type="paragraph" w:styleId="Caption">
    <w:name w:val="caption"/>
    <w:basedOn w:val="Normal"/>
    <w:next w:val="Normal"/>
    <w:qFormat/>
    <w:rsid w:val="00CE706C"/>
    <w:rPr>
      <w:rFonts w:ascii="Arial" w:hAnsi="Arial"/>
      <w:b/>
      <w:bCs/>
      <w:lang w:val="en-AU"/>
    </w:rPr>
  </w:style>
  <w:style w:type="paragraph" w:styleId="BodyTextIndent3">
    <w:name w:val="Body Text Indent 3"/>
    <w:basedOn w:val="Normal"/>
    <w:rsid w:val="00B5574D"/>
    <w:pPr>
      <w:ind w:left="2127"/>
    </w:pPr>
    <w:rPr>
      <w:rFonts w:ascii="Arial" w:eastAsia="Arial Unicode MS" w:hAnsi="Arial" w:cs="Tahoma"/>
      <w:iCs/>
      <w:sz w:val="22"/>
      <w:szCs w:val="16"/>
    </w:rPr>
  </w:style>
  <w:style w:type="paragraph" w:styleId="BalloonText">
    <w:name w:val="Balloon Text"/>
    <w:basedOn w:val="Normal"/>
    <w:semiHidden/>
    <w:rsid w:val="009F3DE5"/>
    <w:rPr>
      <w:rFonts w:ascii="Tahoma" w:hAnsi="Tahoma" w:cs="Tahoma"/>
      <w:sz w:val="16"/>
      <w:szCs w:val="16"/>
    </w:rPr>
  </w:style>
  <w:style w:type="paragraph" w:customStyle="1" w:styleId="CharCharCharChar">
    <w:name w:val="Char Char Char Char"/>
    <w:basedOn w:val="Normal"/>
    <w:rsid w:val="00C02E2B"/>
    <w:rPr>
      <w:sz w:val="24"/>
      <w:szCs w:val="24"/>
      <w:lang w:val="pl-PL" w:eastAsia="pl-PL"/>
    </w:rPr>
  </w:style>
  <w:style w:type="character" w:styleId="Hyperlink">
    <w:name w:val="Hyperlink"/>
    <w:uiPriority w:val="99"/>
    <w:rsid w:val="00185CC5"/>
    <w:rPr>
      <w:color w:val="0000FF"/>
      <w:u w:val="single"/>
    </w:rPr>
  </w:style>
  <w:style w:type="character" w:styleId="FollowedHyperlink">
    <w:name w:val="FollowedHyperlink"/>
    <w:rsid w:val="00185CC5"/>
    <w:rPr>
      <w:color w:val="800080"/>
      <w:u w:val="single"/>
    </w:rPr>
  </w:style>
  <w:style w:type="table" w:styleId="TableGrid">
    <w:name w:val="Table Grid"/>
    <w:basedOn w:val="TableNormal"/>
    <w:rsid w:val="00390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39022E"/>
    <w:pPr>
      <w:spacing w:after="120"/>
    </w:pPr>
    <w:rPr>
      <w:sz w:val="16"/>
      <w:szCs w:val="16"/>
    </w:rPr>
  </w:style>
  <w:style w:type="character" w:customStyle="1" w:styleId="FooterChar">
    <w:name w:val="Footer Char"/>
    <w:link w:val="Footer"/>
    <w:rsid w:val="007149E3"/>
    <w:rPr>
      <w:lang w:eastAsia="en-US"/>
    </w:rPr>
  </w:style>
  <w:style w:type="paragraph" w:customStyle="1" w:styleId="a">
    <w:name w:val="Знак Знак"/>
    <w:basedOn w:val="Normal"/>
    <w:rsid w:val="00AB6BEE"/>
    <w:rPr>
      <w:sz w:val="24"/>
      <w:szCs w:val="24"/>
      <w:lang w:val="pl-PL" w:eastAsia="pl-PL"/>
    </w:rPr>
  </w:style>
  <w:style w:type="paragraph" w:customStyle="1" w:styleId="TableTextBullets">
    <w:name w:val="Table Text Bullets"/>
    <w:basedOn w:val="Normal"/>
    <w:autoRedefine/>
    <w:rsid w:val="00EE34A0"/>
    <w:pPr>
      <w:tabs>
        <w:tab w:val="left" w:pos="1080"/>
      </w:tabs>
      <w:autoSpaceDE w:val="0"/>
      <w:autoSpaceDN w:val="0"/>
      <w:adjustRightInd w:val="0"/>
      <w:ind w:left="1080"/>
      <w:jc w:val="both"/>
    </w:pPr>
    <w:rPr>
      <w:rFonts w:ascii="Arial" w:eastAsia="PMingLiU" w:hAnsi="Arial" w:cs="Arial"/>
      <w:iCs/>
      <w:sz w:val="22"/>
      <w:lang w:val="en-AU"/>
    </w:rPr>
  </w:style>
  <w:style w:type="paragraph" w:customStyle="1" w:styleId="Level1">
    <w:name w:val="Level 1"/>
    <w:basedOn w:val="Normal"/>
    <w:rsid w:val="0094227C"/>
    <w:pPr>
      <w:widowControl w:val="0"/>
      <w:autoSpaceDE w:val="0"/>
      <w:autoSpaceDN w:val="0"/>
      <w:adjustRightInd w:val="0"/>
      <w:ind w:left="720" w:hanging="720"/>
    </w:pPr>
    <w:rPr>
      <w:szCs w:val="24"/>
      <w:lang w:val="en-US"/>
    </w:rPr>
  </w:style>
  <w:style w:type="character" w:styleId="Emphasis">
    <w:name w:val="Emphasis"/>
    <w:uiPriority w:val="20"/>
    <w:qFormat/>
    <w:rsid w:val="00D71EB1"/>
    <w:rPr>
      <w:i/>
      <w:iCs/>
    </w:rPr>
  </w:style>
  <w:style w:type="table" w:styleId="TableClassic2">
    <w:name w:val="Table Classic 2"/>
    <w:basedOn w:val="TableNormal"/>
    <w:rsid w:val="0018576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odyText">
    <w:name w:val="Body Text"/>
    <w:basedOn w:val="Normal"/>
    <w:link w:val="BodyTextChar"/>
    <w:rsid w:val="002E3C4F"/>
    <w:pPr>
      <w:spacing w:after="120"/>
    </w:pPr>
  </w:style>
  <w:style w:type="character" w:customStyle="1" w:styleId="BodyTextChar">
    <w:name w:val="Body Text Char"/>
    <w:link w:val="BodyText"/>
    <w:rsid w:val="002E3C4F"/>
    <w:rPr>
      <w:lang w:val="en-GB"/>
    </w:rPr>
  </w:style>
  <w:style w:type="paragraph" w:styleId="ListParagraph">
    <w:name w:val="List Paragraph"/>
    <w:basedOn w:val="Normal"/>
    <w:uiPriority w:val="34"/>
    <w:qFormat/>
    <w:rsid w:val="002E3C4F"/>
    <w:pPr>
      <w:spacing w:after="200" w:line="276" w:lineRule="auto"/>
      <w:ind w:left="720"/>
      <w:contextualSpacing/>
    </w:pPr>
    <w:rPr>
      <w:rFonts w:ascii="Calibri" w:eastAsia="Calibri" w:hAnsi="Calibri"/>
      <w:sz w:val="22"/>
      <w:szCs w:val="22"/>
    </w:rPr>
  </w:style>
  <w:style w:type="character" w:customStyle="1" w:styleId="editsection">
    <w:name w:val="editsection"/>
    <w:basedOn w:val="DefaultParagraphFont"/>
    <w:rsid w:val="00096C56"/>
  </w:style>
  <w:style w:type="character" w:customStyle="1" w:styleId="mw-headline">
    <w:name w:val="mw-headline"/>
    <w:basedOn w:val="DefaultParagraphFont"/>
    <w:rsid w:val="00096C56"/>
  </w:style>
  <w:style w:type="character" w:customStyle="1" w:styleId="Heading1Char">
    <w:name w:val="Heading 1 Char"/>
    <w:link w:val="Heading1"/>
    <w:rsid w:val="00F00237"/>
    <w:rPr>
      <w:rFonts w:ascii="Cambria" w:eastAsia="Times New Roman" w:hAnsi="Cambria" w:cs="Times New Roman"/>
      <w:b/>
      <w:bCs/>
      <w:kern w:val="32"/>
      <w:sz w:val="32"/>
      <w:szCs w:val="32"/>
      <w:lang w:val="en-GB"/>
    </w:rPr>
  </w:style>
  <w:style w:type="character" w:styleId="Strong">
    <w:name w:val="Strong"/>
    <w:uiPriority w:val="22"/>
    <w:qFormat/>
    <w:rsid w:val="00A92BB4"/>
    <w:rPr>
      <w:b/>
      <w:bCs/>
    </w:rPr>
  </w:style>
  <w:style w:type="paragraph" w:customStyle="1" w:styleId="sri">
    <w:name w:val="sri"/>
    <w:basedOn w:val="Normal"/>
    <w:rsid w:val="00A024DB"/>
    <w:pPr>
      <w:spacing w:before="100" w:beforeAutospacing="1" w:after="100" w:afterAutospacing="1"/>
    </w:pPr>
    <w:rPr>
      <w:sz w:val="24"/>
      <w:szCs w:val="24"/>
      <w:lang w:val="en-US"/>
    </w:rPr>
  </w:style>
  <w:style w:type="character" w:customStyle="1" w:styleId="skypepnhcontainer">
    <w:name w:val="skype_pnh_container"/>
    <w:basedOn w:val="DefaultParagraphFont"/>
    <w:rsid w:val="00A024DB"/>
  </w:style>
  <w:style w:type="character" w:customStyle="1" w:styleId="skypepnhtextspan">
    <w:name w:val="skype_pnh_text_span"/>
    <w:basedOn w:val="DefaultParagraphFont"/>
    <w:rsid w:val="00A024DB"/>
  </w:style>
  <w:style w:type="character" w:customStyle="1" w:styleId="grame">
    <w:name w:val="grame"/>
    <w:basedOn w:val="DefaultParagraphFont"/>
    <w:rsid w:val="00A024DB"/>
  </w:style>
  <w:style w:type="character" w:customStyle="1" w:styleId="spelle">
    <w:name w:val="spelle"/>
    <w:basedOn w:val="DefaultParagraphFont"/>
    <w:rsid w:val="00A024DB"/>
  </w:style>
  <w:style w:type="paragraph" w:styleId="PlainText">
    <w:name w:val="Plain Text"/>
    <w:basedOn w:val="Normal"/>
    <w:link w:val="PlainTextChar"/>
    <w:uiPriority w:val="99"/>
    <w:unhideWhenUsed/>
    <w:rsid w:val="00897C9F"/>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897C9F"/>
    <w:rPr>
      <w:rFonts w:ascii="Consolas" w:eastAsia="Calibri" w:hAnsi="Consolas" w:cs="Times New Roman"/>
      <w:sz w:val="21"/>
      <w:szCs w:val="21"/>
    </w:rPr>
  </w:style>
  <w:style w:type="character" w:customStyle="1" w:styleId="st">
    <w:name w:val="st"/>
    <w:basedOn w:val="DefaultParagraphFont"/>
    <w:rsid w:val="00676580"/>
  </w:style>
  <w:style w:type="character" w:customStyle="1" w:styleId="bodytext12-black">
    <w:name w:val="bodytext12-black"/>
    <w:basedOn w:val="DefaultParagraphFont"/>
    <w:rsid w:val="00467F58"/>
  </w:style>
  <w:style w:type="character" w:styleId="PlaceholderText">
    <w:name w:val="Placeholder Text"/>
    <w:basedOn w:val="DefaultParagraphFont"/>
    <w:uiPriority w:val="99"/>
    <w:semiHidden/>
    <w:rsid w:val="003B42D2"/>
    <w:rPr>
      <w:color w:val="808080"/>
    </w:rPr>
  </w:style>
</w:styles>
</file>

<file path=word/webSettings.xml><?xml version="1.0" encoding="utf-8"?>
<w:webSettings xmlns:r="http://schemas.openxmlformats.org/officeDocument/2006/relationships" xmlns:w="http://schemas.openxmlformats.org/wordprocessingml/2006/main">
  <w:divs>
    <w:div w:id="24405029">
      <w:bodyDiv w:val="1"/>
      <w:marLeft w:val="0"/>
      <w:marRight w:val="0"/>
      <w:marTop w:val="0"/>
      <w:marBottom w:val="0"/>
      <w:divBdr>
        <w:top w:val="none" w:sz="0" w:space="0" w:color="auto"/>
        <w:left w:val="none" w:sz="0" w:space="0" w:color="auto"/>
        <w:bottom w:val="none" w:sz="0" w:space="0" w:color="auto"/>
        <w:right w:val="none" w:sz="0" w:space="0" w:color="auto"/>
      </w:divBdr>
    </w:div>
    <w:div w:id="32577673">
      <w:bodyDiv w:val="1"/>
      <w:marLeft w:val="0"/>
      <w:marRight w:val="0"/>
      <w:marTop w:val="0"/>
      <w:marBottom w:val="0"/>
      <w:divBdr>
        <w:top w:val="none" w:sz="0" w:space="0" w:color="auto"/>
        <w:left w:val="none" w:sz="0" w:space="0" w:color="auto"/>
        <w:bottom w:val="none" w:sz="0" w:space="0" w:color="auto"/>
        <w:right w:val="none" w:sz="0" w:space="0" w:color="auto"/>
      </w:divBdr>
    </w:div>
    <w:div w:id="134299421">
      <w:bodyDiv w:val="1"/>
      <w:marLeft w:val="0"/>
      <w:marRight w:val="0"/>
      <w:marTop w:val="0"/>
      <w:marBottom w:val="0"/>
      <w:divBdr>
        <w:top w:val="none" w:sz="0" w:space="0" w:color="auto"/>
        <w:left w:val="none" w:sz="0" w:space="0" w:color="auto"/>
        <w:bottom w:val="none" w:sz="0" w:space="0" w:color="auto"/>
        <w:right w:val="none" w:sz="0" w:space="0" w:color="auto"/>
      </w:divBdr>
    </w:div>
    <w:div w:id="151677363">
      <w:bodyDiv w:val="1"/>
      <w:marLeft w:val="0"/>
      <w:marRight w:val="0"/>
      <w:marTop w:val="0"/>
      <w:marBottom w:val="0"/>
      <w:divBdr>
        <w:top w:val="none" w:sz="0" w:space="0" w:color="auto"/>
        <w:left w:val="none" w:sz="0" w:space="0" w:color="auto"/>
        <w:bottom w:val="none" w:sz="0" w:space="0" w:color="auto"/>
        <w:right w:val="none" w:sz="0" w:space="0" w:color="auto"/>
      </w:divBdr>
    </w:div>
    <w:div w:id="200016174">
      <w:bodyDiv w:val="1"/>
      <w:marLeft w:val="0"/>
      <w:marRight w:val="0"/>
      <w:marTop w:val="0"/>
      <w:marBottom w:val="0"/>
      <w:divBdr>
        <w:top w:val="none" w:sz="0" w:space="0" w:color="auto"/>
        <w:left w:val="none" w:sz="0" w:space="0" w:color="auto"/>
        <w:bottom w:val="none" w:sz="0" w:space="0" w:color="auto"/>
        <w:right w:val="none" w:sz="0" w:space="0" w:color="auto"/>
      </w:divBdr>
    </w:div>
    <w:div w:id="203373776">
      <w:bodyDiv w:val="1"/>
      <w:marLeft w:val="0"/>
      <w:marRight w:val="0"/>
      <w:marTop w:val="0"/>
      <w:marBottom w:val="0"/>
      <w:divBdr>
        <w:top w:val="none" w:sz="0" w:space="0" w:color="auto"/>
        <w:left w:val="none" w:sz="0" w:space="0" w:color="auto"/>
        <w:bottom w:val="none" w:sz="0" w:space="0" w:color="auto"/>
        <w:right w:val="none" w:sz="0" w:space="0" w:color="auto"/>
      </w:divBdr>
      <w:divsChild>
        <w:div w:id="1278099046">
          <w:marLeft w:val="0"/>
          <w:marRight w:val="0"/>
          <w:marTop w:val="0"/>
          <w:marBottom w:val="0"/>
          <w:divBdr>
            <w:top w:val="none" w:sz="0" w:space="0" w:color="auto"/>
            <w:left w:val="none" w:sz="0" w:space="0" w:color="auto"/>
            <w:bottom w:val="none" w:sz="0" w:space="0" w:color="auto"/>
            <w:right w:val="none" w:sz="0" w:space="0" w:color="auto"/>
          </w:divBdr>
        </w:div>
        <w:div w:id="2084982541">
          <w:marLeft w:val="0"/>
          <w:marRight w:val="0"/>
          <w:marTop w:val="0"/>
          <w:marBottom w:val="0"/>
          <w:divBdr>
            <w:top w:val="none" w:sz="0" w:space="0" w:color="auto"/>
            <w:left w:val="none" w:sz="0" w:space="0" w:color="auto"/>
            <w:bottom w:val="none" w:sz="0" w:space="0" w:color="auto"/>
            <w:right w:val="none" w:sz="0" w:space="0" w:color="auto"/>
          </w:divBdr>
        </w:div>
        <w:div w:id="1388070748">
          <w:marLeft w:val="0"/>
          <w:marRight w:val="0"/>
          <w:marTop w:val="0"/>
          <w:marBottom w:val="0"/>
          <w:divBdr>
            <w:top w:val="none" w:sz="0" w:space="0" w:color="auto"/>
            <w:left w:val="none" w:sz="0" w:space="0" w:color="auto"/>
            <w:bottom w:val="none" w:sz="0" w:space="0" w:color="auto"/>
            <w:right w:val="none" w:sz="0" w:space="0" w:color="auto"/>
          </w:divBdr>
        </w:div>
        <w:div w:id="832720312">
          <w:marLeft w:val="0"/>
          <w:marRight w:val="0"/>
          <w:marTop w:val="0"/>
          <w:marBottom w:val="0"/>
          <w:divBdr>
            <w:top w:val="none" w:sz="0" w:space="0" w:color="auto"/>
            <w:left w:val="none" w:sz="0" w:space="0" w:color="auto"/>
            <w:bottom w:val="none" w:sz="0" w:space="0" w:color="auto"/>
            <w:right w:val="none" w:sz="0" w:space="0" w:color="auto"/>
          </w:divBdr>
        </w:div>
        <w:div w:id="974945241">
          <w:marLeft w:val="0"/>
          <w:marRight w:val="0"/>
          <w:marTop w:val="0"/>
          <w:marBottom w:val="0"/>
          <w:divBdr>
            <w:top w:val="none" w:sz="0" w:space="0" w:color="auto"/>
            <w:left w:val="none" w:sz="0" w:space="0" w:color="auto"/>
            <w:bottom w:val="none" w:sz="0" w:space="0" w:color="auto"/>
            <w:right w:val="none" w:sz="0" w:space="0" w:color="auto"/>
          </w:divBdr>
        </w:div>
        <w:div w:id="1744258028">
          <w:marLeft w:val="0"/>
          <w:marRight w:val="0"/>
          <w:marTop w:val="0"/>
          <w:marBottom w:val="0"/>
          <w:divBdr>
            <w:top w:val="none" w:sz="0" w:space="0" w:color="auto"/>
            <w:left w:val="none" w:sz="0" w:space="0" w:color="auto"/>
            <w:bottom w:val="none" w:sz="0" w:space="0" w:color="auto"/>
            <w:right w:val="none" w:sz="0" w:space="0" w:color="auto"/>
          </w:divBdr>
        </w:div>
        <w:div w:id="1101341510">
          <w:marLeft w:val="0"/>
          <w:marRight w:val="0"/>
          <w:marTop w:val="0"/>
          <w:marBottom w:val="0"/>
          <w:divBdr>
            <w:top w:val="none" w:sz="0" w:space="0" w:color="auto"/>
            <w:left w:val="none" w:sz="0" w:space="0" w:color="auto"/>
            <w:bottom w:val="none" w:sz="0" w:space="0" w:color="auto"/>
            <w:right w:val="none" w:sz="0" w:space="0" w:color="auto"/>
          </w:divBdr>
        </w:div>
        <w:div w:id="1252159727">
          <w:marLeft w:val="0"/>
          <w:marRight w:val="0"/>
          <w:marTop w:val="0"/>
          <w:marBottom w:val="0"/>
          <w:divBdr>
            <w:top w:val="none" w:sz="0" w:space="0" w:color="auto"/>
            <w:left w:val="none" w:sz="0" w:space="0" w:color="auto"/>
            <w:bottom w:val="none" w:sz="0" w:space="0" w:color="auto"/>
            <w:right w:val="none" w:sz="0" w:space="0" w:color="auto"/>
          </w:divBdr>
        </w:div>
        <w:div w:id="900166446">
          <w:marLeft w:val="0"/>
          <w:marRight w:val="0"/>
          <w:marTop w:val="0"/>
          <w:marBottom w:val="0"/>
          <w:divBdr>
            <w:top w:val="none" w:sz="0" w:space="0" w:color="auto"/>
            <w:left w:val="none" w:sz="0" w:space="0" w:color="auto"/>
            <w:bottom w:val="none" w:sz="0" w:space="0" w:color="auto"/>
            <w:right w:val="none" w:sz="0" w:space="0" w:color="auto"/>
          </w:divBdr>
        </w:div>
        <w:div w:id="1125469873">
          <w:marLeft w:val="0"/>
          <w:marRight w:val="0"/>
          <w:marTop w:val="0"/>
          <w:marBottom w:val="0"/>
          <w:divBdr>
            <w:top w:val="none" w:sz="0" w:space="0" w:color="auto"/>
            <w:left w:val="none" w:sz="0" w:space="0" w:color="auto"/>
            <w:bottom w:val="none" w:sz="0" w:space="0" w:color="auto"/>
            <w:right w:val="none" w:sz="0" w:space="0" w:color="auto"/>
          </w:divBdr>
        </w:div>
        <w:div w:id="1777752025">
          <w:marLeft w:val="0"/>
          <w:marRight w:val="0"/>
          <w:marTop w:val="0"/>
          <w:marBottom w:val="0"/>
          <w:divBdr>
            <w:top w:val="none" w:sz="0" w:space="0" w:color="auto"/>
            <w:left w:val="none" w:sz="0" w:space="0" w:color="auto"/>
            <w:bottom w:val="none" w:sz="0" w:space="0" w:color="auto"/>
            <w:right w:val="none" w:sz="0" w:space="0" w:color="auto"/>
          </w:divBdr>
        </w:div>
        <w:div w:id="872690856">
          <w:marLeft w:val="0"/>
          <w:marRight w:val="0"/>
          <w:marTop w:val="0"/>
          <w:marBottom w:val="0"/>
          <w:divBdr>
            <w:top w:val="none" w:sz="0" w:space="0" w:color="auto"/>
            <w:left w:val="none" w:sz="0" w:space="0" w:color="auto"/>
            <w:bottom w:val="none" w:sz="0" w:space="0" w:color="auto"/>
            <w:right w:val="none" w:sz="0" w:space="0" w:color="auto"/>
          </w:divBdr>
        </w:div>
        <w:div w:id="431324544">
          <w:marLeft w:val="0"/>
          <w:marRight w:val="0"/>
          <w:marTop w:val="0"/>
          <w:marBottom w:val="0"/>
          <w:divBdr>
            <w:top w:val="none" w:sz="0" w:space="0" w:color="auto"/>
            <w:left w:val="none" w:sz="0" w:space="0" w:color="auto"/>
            <w:bottom w:val="none" w:sz="0" w:space="0" w:color="auto"/>
            <w:right w:val="none" w:sz="0" w:space="0" w:color="auto"/>
          </w:divBdr>
        </w:div>
        <w:div w:id="1017928733">
          <w:marLeft w:val="0"/>
          <w:marRight w:val="0"/>
          <w:marTop w:val="0"/>
          <w:marBottom w:val="0"/>
          <w:divBdr>
            <w:top w:val="none" w:sz="0" w:space="0" w:color="auto"/>
            <w:left w:val="none" w:sz="0" w:space="0" w:color="auto"/>
            <w:bottom w:val="none" w:sz="0" w:space="0" w:color="auto"/>
            <w:right w:val="none" w:sz="0" w:space="0" w:color="auto"/>
          </w:divBdr>
        </w:div>
        <w:div w:id="1499618800">
          <w:marLeft w:val="0"/>
          <w:marRight w:val="0"/>
          <w:marTop w:val="0"/>
          <w:marBottom w:val="0"/>
          <w:divBdr>
            <w:top w:val="none" w:sz="0" w:space="0" w:color="auto"/>
            <w:left w:val="none" w:sz="0" w:space="0" w:color="auto"/>
            <w:bottom w:val="none" w:sz="0" w:space="0" w:color="auto"/>
            <w:right w:val="none" w:sz="0" w:space="0" w:color="auto"/>
          </w:divBdr>
        </w:div>
        <w:div w:id="1412388755">
          <w:marLeft w:val="0"/>
          <w:marRight w:val="0"/>
          <w:marTop w:val="0"/>
          <w:marBottom w:val="0"/>
          <w:divBdr>
            <w:top w:val="none" w:sz="0" w:space="0" w:color="auto"/>
            <w:left w:val="none" w:sz="0" w:space="0" w:color="auto"/>
            <w:bottom w:val="none" w:sz="0" w:space="0" w:color="auto"/>
            <w:right w:val="none" w:sz="0" w:space="0" w:color="auto"/>
          </w:divBdr>
        </w:div>
        <w:div w:id="1411007319">
          <w:marLeft w:val="0"/>
          <w:marRight w:val="0"/>
          <w:marTop w:val="0"/>
          <w:marBottom w:val="0"/>
          <w:divBdr>
            <w:top w:val="none" w:sz="0" w:space="0" w:color="auto"/>
            <w:left w:val="none" w:sz="0" w:space="0" w:color="auto"/>
            <w:bottom w:val="none" w:sz="0" w:space="0" w:color="auto"/>
            <w:right w:val="none" w:sz="0" w:space="0" w:color="auto"/>
          </w:divBdr>
        </w:div>
        <w:div w:id="2132239857">
          <w:marLeft w:val="0"/>
          <w:marRight w:val="0"/>
          <w:marTop w:val="0"/>
          <w:marBottom w:val="0"/>
          <w:divBdr>
            <w:top w:val="none" w:sz="0" w:space="0" w:color="auto"/>
            <w:left w:val="none" w:sz="0" w:space="0" w:color="auto"/>
            <w:bottom w:val="none" w:sz="0" w:space="0" w:color="auto"/>
            <w:right w:val="none" w:sz="0" w:space="0" w:color="auto"/>
          </w:divBdr>
        </w:div>
        <w:div w:id="2047948506">
          <w:marLeft w:val="0"/>
          <w:marRight w:val="0"/>
          <w:marTop w:val="0"/>
          <w:marBottom w:val="0"/>
          <w:divBdr>
            <w:top w:val="none" w:sz="0" w:space="0" w:color="auto"/>
            <w:left w:val="none" w:sz="0" w:space="0" w:color="auto"/>
            <w:bottom w:val="none" w:sz="0" w:space="0" w:color="auto"/>
            <w:right w:val="none" w:sz="0" w:space="0" w:color="auto"/>
          </w:divBdr>
        </w:div>
        <w:div w:id="1533807726">
          <w:marLeft w:val="0"/>
          <w:marRight w:val="0"/>
          <w:marTop w:val="0"/>
          <w:marBottom w:val="0"/>
          <w:divBdr>
            <w:top w:val="none" w:sz="0" w:space="0" w:color="auto"/>
            <w:left w:val="none" w:sz="0" w:space="0" w:color="auto"/>
            <w:bottom w:val="none" w:sz="0" w:space="0" w:color="auto"/>
            <w:right w:val="none" w:sz="0" w:space="0" w:color="auto"/>
          </w:divBdr>
        </w:div>
        <w:div w:id="1823503115">
          <w:marLeft w:val="0"/>
          <w:marRight w:val="0"/>
          <w:marTop w:val="0"/>
          <w:marBottom w:val="0"/>
          <w:divBdr>
            <w:top w:val="none" w:sz="0" w:space="0" w:color="auto"/>
            <w:left w:val="none" w:sz="0" w:space="0" w:color="auto"/>
            <w:bottom w:val="none" w:sz="0" w:space="0" w:color="auto"/>
            <w:right w:val="none" w:sz="0" w:space="0" w:color="auto"/>
          </w:divBdr>
        </w:div>
        <w:div w:id="487214476">
          <w:marLeft w:val="0"/>
          <w:marRight w:val="0"/>
          <w:marTop w:val="0"/>
          <w:marBottom w:val="0"/>
          <w:divBdr>
            <w:top w:val="none" w:sz="0" w:space="0" w:color="auto"/>
            <w:left w:val="none" w:sz="0" w:space="0" w:color="auto"/>
            <w:bottom w:val="none" w:sz="0" w:space="0" w:color="auto"/>
            <w:right w:val="none" w:sz="0" w:space="0" w:color="auto"/>
          </w:divBdr>
        </w:div>
        <w:div w:id="398745035">
          <w:marLeft w:val="0"/>
          <w:marRight w:val="0"/>
          <w:marTop w:val="0"/>
          <w:marBottom w:val="0"/>
          <w:divBdr>
            <w:top w:val="none" w:sz="0" w:space="0" w:color="auto"/>
            <w:left w:val="none" w:sz="0" w:space="0" w:color="auto"/>
            <w:bottom w:val="none" w:sz="0" w:space="0" w:color="auto"/>
            <w:right w:val="none" w:sz="0" w:space="0" w:color="auto"/>
          </w:divBdr>
        </w:div>
        <w:div w:id="1674869495">
          <w:marLeft w:val="0"/>
          <w:marRight w:val="0"/>
          <w:marTop w:val="0"/>
          <w:marBottom w:val="0"/>
          <w:divBdr>
            <w:top w:val="none" w:sz="0" w:space="0" w:color="auto"/>
            <w:left w:val="none" w:sz="0" w:space="0" w:color="auto"/>
            <w:bottom w:val="none" w:sz="0" w:space="0" w:color="auto"/>
            <w:right w:val="none" w:sz="0" w:space="0" w:color="auto"/>
          </w:divBdr>
        </w:div>
        <w:div w:id="1871994806">
          <w:marLeft w:val="0"/>
          <w:marRight w:val="0"/>
          <w:marTop w:val="0"/>
          <w:marBottom w:val="0"/>
          <w:divBdr>
            <w:top w:val="none" w:sz="0" w:space="0" w:color="auto"/>
            <w:left w:val="none" w:sz="0" w:space="0" w:color="auto"/>
            <w:bottom w:val="none" w:sz="0" w:space="0" w:color="auto"/>
            <w:right w:val="none" w:sz="0" w:space="0" w:color="auto"/>
          </w:divBdr>
        </w:div>
        <w:div w:id="1545631521">
          <w:marLeft w:val="0"/>
          <w:marRight w:val="0"/>
          <w:marTop w:val="0"/>
          <w:marBottom w:val="0"/>
          <w:divBdr>
            <w:top w:val="none" w:sz="0" w:space="0" w:color="auto"/>
            <w:left w:val="none" w:sz="0" w:space="0" w:color="auto"/>
            <w:bottom w:val="none" w:sz="0" w:space="0" w:color="auto"/>
            <w:right w:val="none" w:sz="0" w:space="0" w:color="auto"/>
          </w:divBdr>
        </w:div>
        <w:div w:id="1721586076">
          <w:marLeft w:val="0"/>
          <w:marRight w:val="0"/>
          <w:marTop w:val="0"/>
          <w:marBottom w:val="0"/>
          <w:divBdr>
            <w:top w:val="none" w:sz="0" w:space="0" w:color="auto"/>
            <w:left w:val="none" w:sz="0" w:space="0" w:color="auto"/>
            <w:bottom w:val="none" w:sz="0" w:space="0" w:color="auto"/>
            <w:right w:val="none" w:sz="0" w:space="0" w:color="auto"/>
          </w:divBdr>
        </w:div>
        <w:div w:id="2071923901">
          <w:marLeft w:val="0"/>
          <w:marRight w:val="0"/>
          <w:marTop w:val="0"/>
          <w:marBottom w:val="0"/>
          <w:divBdr>
            <w:top w:val="none" w:sz="0" w:space="0" w:color="auto"/>
            <w:left w:val="none" w:sz="0" w:space="0" w:color="auto"/>
            <w:bottom w:val="none" w:sz="0" w:space="0" w:color="auto"/>
            <w:right w:val="none" w:sz="0" w:space="0" w:color="auto"/>
          </w:divBdr>
        </w:div>
        <w:div w:id="1056513463">
          <w:marLeft w:val="0"/>
          <w:marRight w:val="0"/>
          <w:marTop w:val="0"/>
          <w:marBottom w:val="0"/>
          <w:divBdr>
            <w:top w:val="none" w:sz="0" w:space="0" w:color="auto"/>
            <w:left w:val="none" w:sz="0" w:space="0" w:color="auto"/>
            <w:bottom w:val="none" w:sz="0" w:space="0" w:color="auto"/>
            <w:right w:val="none" w:sz="0" w:space="0" w:color="auto"/>
          </w:divBdr>
        </w:div>
      </w:divsChild>
    </w:div>
    <w:div w:id="214970044">
      <w:bodyDiv w:val="1"/>
      <w:marLeft w:val="0"/>
      <w:marRight w:val="0"/>
      <w:marTop w:val="0"/>
      <w:marBottom w:val="0"/>
      <w:divBdr>
        <w:top w:val="none" w:sz="0" w:space="0" w:color="auto"/>
        <w:left w:val="none" w:sz="0" w:space="0" w:color="auto"/>
        <w:bottom w:val="none" w:sz="0" w:space="0" w:color="auto"/>
        <w:right w:val="none" w:sz="0" w:space="0" w:color="auto"/>
      </w:divBdr>
      <w:divsChild>
        <w:div w:id="900603339">
          <w:marLeft w:val="1008"/>
          <w:marRight w:val="0"/>
          <w:marTop w:val="110"/>
          <w:marBottom w:val="0"/>
          <w:divBdr>
            <w:top w:val="none" w:sz="0" w:space="0" w:color="auto"/>
            <w:left w:val="none" w:sz="0" w:space="0" w:color="auto"/>
            <w:bottom w:val="none" w:sz="0" w:space="0" w:color="auto"/>
            <w:right w:val="none" w:sz="0" w:space="0" w:color="auto"/>
          </w:divBdr>
        </w:div>
      </w:divsChild>
    </w:div>
    <w:div w:id="270282175">
      <w:bodyDiv w:val="1"/>
      <w:marLeft w:val="0"/>
      <w:marRight w:val="0"/>
      <w:marTop w:val="0"/>
      <w:marBottom w:val="0"/>
      <w:divBdr>
        <w:top w:val="none" w:sz="0" w:space="0" w:color="auto"/>
        <w:left w:val="none" w:sz="0" w:space="0" w:color="auto"/>
        <w:bottom w:val="none" w:sz="0" w:space="0" w:color="auto"/>
        <w:right w:val="none" w:sz="0" w:space="0" w:color="auto"/>
      </w:divBdr>
    </w:div>
    <w:div w:id="458305238">
      <w:bodyDiv w:val="1"/>
      <w:marLeft w:val="0"/>
      <w:marRight w:val="0"/>
      <w:marTop w:val="0"/>
      <w:marBottom w:val="0"/>
      <w:divBdr>
        <w:top w:val="none" w:sz="0" w:space="0" w:color="auto"/>
        <w:left w:val="none" w:sz="0" w:space="0" w:color="auto"/>
        <w:bottom w:val="none" w:sz="0" w:space="0" w:color="auto"/>
        <w:right w:val="none" w:sz="0" w:space="0" w:color="auto"/>
      </w:divBdr>
    </w:div>
    <w:div w:id="519972824">
      <w:bodyDiv w:val="1"/>
      <w:marLeft w:val="0"/>
      <w:marRight w:val="0"/>
      <w:marTop w:val="0"/>
      <w:marBottom w:val="0"/>
      <w:divBdr>
        <w:top w:val="none" w:sz="0" w:space="0" w:color="auto"/>
        <w:left w:val="none" w:sz="0" w:space="0" w:color="auto"/>
        <w:bottom w:val="none" w:sz="0" w:space="0" w:color="auto"/>
        <w:right w:val="none" w:sz="0" w:space="0" w:color="auto"/>
      </w:divBdr>
      <w:divsChild>
        <w:div w:id="866337930">
          <w:marLeft w:val="0"/>
          <w:marRight w:val="0"/>
          <w:marTop w:val="0"/>
          <w:marBottom w:val="0"/>
          <w:divBdr>
            <w:top w:val="none" w:sz="0" w:space="0" w:color="auto"/>
            <w:left w:val="none" w:sz="0" w:space="0" w:color="auto"/>
            <w:bottom w:val="none" w:sz="0" w:space="0" w:color="auto"/>
            <w:right w:val="none" w:sz="0" w:space="0" w:color="auto"/>
          </w:divBdr>
        </w:div>
        <w:div w:id="200703756">
          <w:marLeft w:val="0"/>
          <w:marRight w:val="0"/>
          <w:marTop w:val="0"/>
          <w:marBottom w:val="0"/>
          <w:divBdr>
            <w:top w:val="none" w:sz="0" w:space="0" w:color="auto"/>
            <w:left w:val="none" w:sz="0" w:space="0" w:color="auto"/>
            <w:bottom w:val="none" w:sz="0" w:space="0" w:color="auto"/>
            <w:right w:val="none" w:sz="0" w:space="0" w:color="auto"/>
          </w:divBdr>
        </w:div>
        <w:div w:id="386606997">
          <w:marLeft w:val="0"/>
          <w:marRight w:val="0"/>
          <w:marTop w:val="0"/>
          <w:marBottom w:val="0"/>
          <w:divBdr>
            <w:top w:val="none" w:sz="0" w:space="0" w:color="auto"/>
            <w:left w:val="none" w:sz="0" w:space="0" w:color="auto"/>
            <w:bottom w:val="none" w:sz="0" w:space="0" w:color="auto"/>
            <w:right w:val="none" w:sz="0" w:space="0" w:color="auto"/>
          </w:divBdr>
        </w:div>
        <w:div w:id="101609891">
          <w:marLeft w:val="0"/>
          <w:marRight w:val="0"/>
          <w:marTop w:val="0"/>
          <w:marBottom w:val="0"/>
          <w:divBdr>
            <w:top w:val="none" w:sz="0" w:space="0" w:color="auto"/>
            <w:left w:val="none" w:sz="0" w:space="0" w:color="auto"/>
            <w:bottom w:val="none" w:sz="0" w:space="0" w:color="auto"/>
            <w:right w:val="none" w:sz="0" w:space="0" w:color="auto"/>
          </w:divBdr>
        </w:div>
        <w:div w:id="754673143">
          <w:marLeft w:val="0"/>
          <w:marRight w:val="0"/>
          <w:marTop w:val="0"/>
          <w:marBottom w:val="0"/>
          <w:divBdr>
            <w:top w:val="none" w:sz="0" w:space="0" w:color="auto"/>
            <w:left w:val="none" w:sz="0" w:space="0" w:color="auto"/>
            <w:bottom w:val="none" w:sz="0" w:space="0" w:color="auto"/>
            <w:right w:val="none" w:sz="0" w:space="0" w:color="auto"/>
          </w:divBdr>
        </w:div>
        <w:div w:id="1327857577">
          <w:marLeft w:val="0"/>
          <w:marRight w:val="0"/>
          <w:marTop w:val="0"/>
          <w:marBottom w:val="0"/>
          <w:divBdr>
            <w:top w:val="none" w:sz="0" w:space="0" w:color="auto"/>
            <w:left w:val="none" w:sz="0" w:space="0" w:color="auto"/>
            <w:bottom w:val="none" w:sz="0" w:space="0" w:color="auto"/>
            <w:right w:val="none" w:sz="0" w:space="0" w:color="auto"/>
          </w:divBdr>
        </w:div>
        <w:div w:id="844712124">
          <w:marLeft w:val="0"/>
          <w:marRight w:val="0"/>
          <w:marTop w:val="0"/>
          <w:marBottom w:val="0"/>
          <w:divBdr>
            <w:top w:val="none" w:sz="0" w:space="0" w:color="auto"/>
            <w:left w:val="none" w:sz="0" w:space="0" w:color="auto"/>
            <w:bottom w:val="none" w:sz="0" w:space="0" w:color="auto"/>
            <w:right w:val="none" w:sz="0" w:space="0" w:color="auto"/>
          </w:divBdr>
        </w:div>
        <w:div w:id="1796561199">
          <w:marLeft w:val="0"/>
          <w:marRight w:val="0"/>
          <w:marTop w:val="0"/>
          <w:marBottom w:val="0"/>
          <w:divBdr>
            <w:top w:val="none" w:sz="0" w:space="0" w:color="auto"/>
            <w:left w:val="none" w:sz="0" w:space="0" w:color="auto"/>
            <w:bottom w:val="none" w:sz="0" w:space="0" w:color="auto"/>
            <w:right w:val="none" w:sz="0" w:space="0" w:color="auto"/>
          </w:divBdr>
        </w:div>
        <w:div w:id="2025476035">
          <w:marLeft w:val="0"/>
          <w:marRight w:val="0"/>
          <w:marTop w:val="0"/>
          <w:marBottom w:val="0"/>
          <w:divBdr>
            <w:top w:val="none" w:sz="0" w:space="0" w:color="auto"/>
            <w:left w:val="none" w:sz="0" w:space="0" w:color="auto"/>
            <w:bottom w:val="none" w:sz="0" w:space="0" w:color="auto"/>
            <w:right w:val="none" w:sz="0" w:space="0" w:color="auto"/>
          </w:divBdr>
        </w:div>
        <w:div w:id="355741645">
          <w:marLeft w:val="0"/>
          <w:marRight w:val="0"/>
          <w:marTop w:val="0"/>
          <w:marBottom w:val="0"/>
          <w:divBdr>
            <w:top w:val="none" w:sz="0" w:space="0" w:color="auto"/>
            <w:left w:val="none" w:sz="0" w:space="0" w:color="auto"/>
            <w:bottom w:val="none" w:sz="0" w:space="0" w:color="auto"/>
            <w:right w:val="none" w:sz="0" w:space="0" w:color="auto"/>
          </w:divBdr>
        </w:div>
        <w:div w:id="1866556076">
          <w:marLeft w:val="0"/>
          <w:marRight w:val="0"/>
          <w:marTop w:val="0"/>
          <w:marBottom w:val="0"/>
          <w:divBdr>
            <w:top w:val="none" w:sz="0" w:space="0" w:color="auto"/>
            <w:left w:val="none" w:sz="0" w:space="0" w:color="auto"/>
            <w:bottom w:val="none" w:sz="0" w:space="0" w:color="auto"/>
            <w:right w:val="none" w:sz="0" w:space="0" w:color="auto"/>
          </w:divBdr>
        </w:div>
        <w:div w:id="1936400416">
          <w:marLeft w:val="0"/>
          <w:marRight w:val="0"/>
          <w:marTop w:val="0"/>
          <w:marBottom w:val="0"/>
          <w:divBdr>
            <w:top w:val="none" w:sz="0" w:space="0" w:color="auto"/>
            <w:left w:val="none" w:sz="0" w:space="0" w:color="auto"/>
            <w:bottom w:val="none" w:sz="0" w:space="0" w:color="auto"/>
            <w:right w:val="none" w:sz="0" w:space="0" w:color="auto"/>
          </w:divBdr>
        </w:div>
        <w:div w:id="7412698">
          <w:marLeft w:val="0"/>
          <w:marRight w:val="0"/>
          <w:marTop w:val="0"/>
          <w:marBottom w:val="0"/>
          <w:divBdr>
            <w:top w:val="none" w:sz="0" w:space="0" w:color="auto"/>
            <w:left w:val="none" w:sz="0" w:space="0" w:color="auto"/>
            <w:bottom w:val="none" w:sz="0" w:space="0" w:color="auto"/>
            <w:right w:val="none" w:sz="0" w:space="0" w:color="auto"/>
          </w:divBdr>
        </w:div>
        <w:div w:id="358242261">
          <w:marLeft w:val="0"/>
          <w:marRight w:val="0"/>
          <w:marTop w:val="0"/>
          <w:marBottom w:val="0"/>
          <w:divBdr>
            <w:top w:val="none" w:sz="0" w:space="0" w:color="auto"/>
            <w:left w:val="none" w:sz="0" w:space="0" w:color="auto"/>
            <w:bottom w:val="none" w:sz="0" w:space="0" w:color="auto"/>
            <w:right w:val="none" w:sz="0" w:space="0" w:color="auto"/>
          </w:divBdr>
        </w:div>
        <w:div w:id="501237812">
          <w:marLeft w:val="0"/>
          <w:marRight w:val="0"/>
          <w:marTop w:val="0"/>
          <w:marBottom w:val="0"/>
          <w:divBdr>
            <w:top w:val="none" w:sz="0" w:space="0" w:color="auto"/>
            <w:left w:val="none" w:sz="0" w:space="0" w:color="auto"/>
            <w:bottom w:val="none" w:sz="0" w:space="0" w:color="auto"/>
            <w:right w:val="none" w:sz="0" w:space="0" w:color="auto"/>
          </w:divBdr>
        </w:div>
        <w:div w:id="546916070">
          <w:marLeft w:val="0"/>
          <w:marRight w:val="0"/>
          <w:marTop w:val="0"/>
          <w:marBottom w:val="0"/>
          <w:divBdr>
            <w:top w:val="none" w:sz="0" w:space="0" w:color="auto"/>
            <w:left w:val="none" w:sz="0" w:space="0" w:color="auto"/>
            <w:bottom w:val="none" w:sz="0" w:space="0" w:color="auto"/>
            <w:right w:val="none" w:sz="0" w:space="0" w:color="auto"/>
          </w:divBdr>
        </w:div>
        <w:div w:id="2091656027">
          <w:marLeft w:val="0"/>
          <w:marRight w:val="0"/>
          <w:marTop w:val="0"/>
          <w:marBottom w:val="0"/>
          <w:divBdr>
            <w:top w:val="none" w:sz="0" w:space="0" w:color="auto"/>
            <w:left w:val="none" w:sz="0" w:space="0" w:color="auto"/>
            <w:bottom w:val="none" w:sz="0" w:space="0" w:color="auto"/>
            <w:right w:val="none" w:sz="0" w:space="0" w:color="auto"/>
          </w:divBdr>
        </w:div>
        <w:div w:id="1976789103">
          <w:marLeft w:val="0"/>
          <w:marRight w:val="0"/>
          <w:marTop w:val="0"/>
          <w:marBottom w:val="0"/>
          <w:divBdr>
            <w:top w:val="none" w:sz="0" w:space="0" w:color="auto"/>
            <w:left w:val="none" w:sz="0" w:space="0" w:color="auto"/>
            <w:bottom w:val="none" w:sz="0" w:space="0" w:color="auto"/>
            <w:right w:val="none" w:sz="0" w:space="0" w:color="auto"/>
          </w:divBdr>
        </w:div>
        <w:div w:id="217782969">
          <w:marLeft w:val="0"/>
          <w:marRight w:val="0"/>
          <w:marTop w:val="0"/>
          <w:marBottom w:val="0"/>
          <w:divBdr>
            <w:top w:val="none" w:sz="0" w:space="0" w:color="auto"/>
            <w:left w:val="none" w:sz="0" w:space="0" w:color="auto"/>
            <w:bottom w:val="none" w:sz="0" w:space="0" w:color="auto"/>
            <w:right w:val="none" w:sz="0" w:space="0" w:color="auto"/>
          </w:divBdr>
        </w:div>
        <w:div w:id="1055198399">
          <w:marLeft w:val="0"/>
          <w:marRight w:val="0"/>
          <w:marTop w:val="0"/>
          <w:marBottom w:val="0"/>
          <w:divBdr>
            <w:top w:val="none" w:sz="0" w:space="0" w:color="auto"/>
            <w:left w:val="none" w:sz="0" w:space="0" w:color="auto"/>
            <w:bottom w:val="none" w:sz="0" w:space="0" w:color="auto"/>
            <w:right w:val="none" w:sz="0" w:space="0" w:color="auto"/>
          </w:divBdr>
        </w:div>
        <w:div w:id="165098010">
          <w:marLeft w:val="0"/>
          <w:marRight w:val="0"/>
          <w:marTop w:val="0"/>
          <w:marBottom w:val="0"/>
          <w:divBdr>
            <w:top w:val="none" w:sz="0" w:space="0" w:color="auto"/>
            <w:left w:val="none" w:sz="0" w:space="0" w:color="auto"/>
            <w:bottom w:val="none" w:sz="0" w:space="0" w:color="auto"/>
            <w:right w:val="none" w:sz="0" w:space="0" w:color="auto"/>
          </w:divBdr>
        </w:div>
        <w:div w:id="893395217">
          <w:marLeft w:val="0"/>
          <w:marRight w:val="0"/>
          <w:marTop w:val="0"/>
          <w:marBottom w:val="0"/>
          <w:divBdr>
            <w:top w:val="none" w:sz="0" w:space="0" w:color="auto"/>
            <w:left w:val="none" w:sz="0" w:space="0" w:color="auto"/>
            <w:bottom w:val="none" w:sz="0" w:space="0" w:color="auto"/>
            <w:right w:val="none" w:sz="0" w:space="0" w:color="auto"/>
          </w:divBdr>
        </w:div>
        <w:div w:id="697044379">
          <w:marLeft w:val="0"/>
          <w:marRight w:val="0"/>
          <w:marTop w:val="0"/>
          <w:marBottom w:val="0"/>
          <w:divBdr>
            <w:top w:val="none" w:sz="0" w:space="0" w:color="auto"/>
            <w:left w:val="none" w:sz="0" w:space="0" w:color="auto"/>
            <w:bottom w:val="none" w:sz="0" w:space="0" w:color="auto"/>
            <w:right w:val="none" w:sz="0" w:space="0" w:color="auto"/>
          </w:divBdr>
        </w:div>
        <w:div w:id="219098545">
          <w:marLeft w:val="0"/>
          <w:marRight w:val="0"/>
          <w:marTop w:val="0"/>
          <w:marBottom w:val="0"/>
          <w:divBdr>
            <w:top w:val="none" w:sz="0" w:space="0" w:color="auto"/>
            <w:left w:val="none" w:sz="0" w:space="0" w:color="auto"/>
            <w:bottom w:val="none" w:sz="0" w:space="0" w:color="auto"/>
            <w:right w:val="none" w:sz="0" w:space="0" w:color="auto"/>
          </w:divBdr>
        </w:div>
        <w:div w:id="2014644791">
          <w:marLeft w:val="0"/>
          <w:marRight w:val="0"/>
          <w:marTop w:val="0"/>
          <w:marBottom w:val="0"/>
          <w:divBdr>
            <w:top w:val="none" w:sz="0" w:space="0" w:color="auto"/>
            <w:left w:val="none" w:sz="0" w:space="0" w:color="auto"/>
            <w:bottom w:val="none" w:sz="0" w:space="0" w:color="auto"/>
            <w:right w:val="none" w:sz="0" w:space="0" w:color="auto"/>
          </w:divBdr>
        </w:div>
        <w:div w:id="1863006148">
          <w:marLeft w:val="0"/>
          <w:marRight w:val="0"/>
          <w:marTop w:val="0"/>
          <w:marBottom w:val="0"/>
          <w:divBdr>
            <w:top w:val="none" w:sz="0" w:space="0" w:color="auto"/>
            <w:left w:val="none" w:sz="0" w:space="0" w:color="auto"/>
            <w:bottom w:val="none" w:sz="0" w:space="0" w:color="auto"/>
            <w:right w:val="none" w:sz="0" w:space="0" w:color="auto"/>
          </w:divBdr>
        </w:div>
        <w:div w:id="2022124309">
          <w:marLeft w:val="0"/>
          <w:marRight w:val="0"/>
          <w:marTop w:val="0"/>
          <w:marBottom w:val="0"/>
          <w:divBdr>
            <w:top w:val="none" w:sz="0" w:space="0" w:color="auto"/>
            <w:left w:val="none" w:sz="0" w:space="0" w:color="auto"/>
            <w:bottom w:val="none" w:sz="0" w:space="0" w:color="auto"/>
            <w:right w:val="none" w:sz="0" w:space="0" w:color="auto"/>
          </w:divBdr>
        </w:div>
        <w:div w:id="1595505615">
          <w:marLeft w:val="0"/>
          <w:marRight w:val="0"/>
          <w:marTop w:val="0"/>
          <w:marBottom w:val="0"/>
          <w:divBdr>
            <w:top w:val="none" w:sz="0" w:space="0" w:color="auto"/>
            <w:left w:val="none" w:sz="0" w:space="0" w:color="auto"/>
            <w:bottom w:val="none" w:sz="0" w:space="0" w:color="auto"/>
            <w:right w:val="none" w:sz="0" w:space="0" w:color="auto"/>
          </w:divBdr>
        </w:div>
        <w:div w:id="1590848270">
          <w:marLeft w:val="0"/>
          <w:marRight w:val="0"/>
          <w:marTop w:val="0"/>
          <w:marBottom w:val="0"/>
          <w:divBdr>
            <w:top w:val="none" w:sz="0" w:space="0" w:color="auto"/>
            <w:left w:val="none" w:sz="0" w:space="0" w:color="auto"/>
            <w:bottom w:val="none" w:sz="0" w:space="0" w:color="auto"/>
            <w:right w:val="none" w:sz="0" w:space="0" w:color="auto"/>
          </w:divBdr>
        </w:div>
      </w:divsChild>
    </w:div>
    <w:div w:id="566260227">
      <w:bodyDiv w:val="1"/>
      <w:marLeft w:val="0"/>
      <w:marRight w:val="0"/>
      <w:marTop w:val="0"/>
      <w:marBottom w:val="0"/>
      <w:divBdr>
        <w:top w:val="none" w:sz="0" w:space="0" w:color="auto"/>
        <w:left w:val="none" w:sz="0" w:space="0" w:color="auto"/>
        <w:bottom w:val="none" w:sz="0" w:space="0" w:color="auto"/>
        <w:right w:val="none" w:sz="0" w:space="0" w:color="auto"/>
      </w:divBdr>
    </w:div>
    <w:div w:id="596450005">
      <w:bodyDiv w:val="1"/>
      <w:marLeft w:val="0"/>
      <w:marRight w:val="0"/>
      <w:marTop w:val="0"/>
      <w:marBottom w:val="0"/>
      <w:divBdr>
        <w:top w:val="none" w:sz="0" w:space="0" w:color="auto"/>
        <w:left w:val="none" w:sz="0" w:space="0" w:color="auto"/>
        <w:bottom w:val="none" w:sz="0" w:space="0" w:color="auto"/>
        <w:right w:val="none" w:sz="0" w:space="0" w:color="auto"/>
      </w:divBdr>
    </w:div>
    <w:div w:id="679545474">
      <w:bodyDiv w:val="1"/>
      <w:marLeft w:val="0"/>
      <w:marRight w:val="0"/>
      <w:marTop w:val="0"/>
      <w:marBottom w:val="0"/>
      <w:divBdr>
        <w:top w:val="none" w:sz="0" w:space="0" w:color="auto"/>
        <w:left w:val="none" w:sz="0" w:space="0" w:color="auto"/>
        <w:bottom w:val="none" w:sz="0" w:space="0" w:color="auto"/>
        <w:right w:val="none" w:sz="0" w:space="0" w:color="auto"/>
      </w:divBdr>
    </w:div>
    <w:div w:id="683435521">
      <w:bodyDiv w:val="1"/>
      <w:marLeft w:val="0"/>
      <w:marRight w:val="0"/>
      <w:marTop w:val="0"/>
      <w:marBottom w:val="0"/>
      <w:divBdr>
        <w:top w:val="none" w:sz="0" w:space="0" w:color="auto"/>
        <w:left w:val="none" w:sz="0" w:space="0" w:color="auto"/>
        <w:bottom w:val="none" w:sz="0" w:space="0" w:color="auto"/>
        <w:right w:val="none" w:sz="0" w:space="0" w:color="auto"/>
      </w:divBdr>
    </w:div>
    <w:div w:id="790366698">
      <w:bodyDiv w:val="1"/>
      <w:marLeft w:val="0"/>
      <w:marRight w:val="0"/>
      <w:marTop w:val="0"/>
      <w:marBottom w:val="0"/>
      <w:divBdr>
        <w:top w:val="none" w:sz="0" w:space="0" w:color="auto"/>
        <w:left w:val="none" w:sz="0" w:space="0" w:color="auto"/>
        <w:bottom w:val="none" w:sz="0" w:space="0" w:color="auto"/>
        <w:right w:val="none" w:sz="0" w:space="0" w:color="auto"/>
      </w:divBdr>
    </w:div>
    <w:div w:id="796601474">
      <w:bodyDiv w:val="1"/>
      <w:marLeft w:val="0"/>
      <w:marRight w:val="0"/>
      <w:marTop w:val="0"/>
      <w:marBottom w:val="0"/>
      <w:divBdr>
        <w:top w:val="none" w:sz="0" w:space="0" w:color="auto"/>
        <w:left w:val="none" w:sz="0" w:space="0" w:color="auto"/>
        <w:bottom w:val="none" w:sz="0" w:space="0" w:color="auto"/>
        <w:right w:val="none" w:sz="0" w:space="0" w:color="auto"/>
      </w:divBdr>
    </w:div>
    <w:div w:id="847866372">
      <w:bodyDiv w:val="1"/>
      <w:marLeft w:val="0"/>
      <w:marRight w:val="0"/>
      <w:marTop w:val="0"/>
      <w:marBottom w:val="0"/>
      <w:divBdr>
        <w:top w:val="none" w:sz="0" w:space="0" w:color="auto"/>
        <w:left w:val="none" w:sz="0" w:space="0" w:color="auto"/>
        <w:bottom w:val="none" w:sz="0" w:space="0" w:color="auto"/>
        <w:right w:val="none" w:sz="0" w:space="0" w:color="auto"/>
      </w:divBdr>
    </w:div>
    <w:div w:id="914515670">
      <w:bodyDiv w:val="1"/>
      <w:marLeft w:val="0"/>
      <w:marRight w:val="0"/>
      <w:marTop w:val="0"/>
      <w:marBottom w:val="0"/>
      <w:divBdr>
        <w:top w:val="none" w:sz="0" w:space="0" w:color="auto"/>
        <w:left w:val="none" w:sz="0" w:space="0" w:color="auto"/>
        <w:bottom w:val="none" w:sz="0" w:space="0" w:color="auto"/>
        <w:right w:val="none" w:sz="0" w:space="0" w:color="auto"/>
      </w:divBdr>
    </w:div>
    <w:div w:id="1090392021">
      <w:bodyDiv w:val="1"/>
      <w:marLeft w:val="0"/>
      <w:marRight w:val="0"/>
      <w:marTop w:val="0"/>
      <w:marBottom w:val="0"/>
      <w:divBdr>
        <w:top w:val="none" w:sz="0" w:space="0" w:color="auto"/>
        <w:left w:val="none" w:sz="0" w:space="0" w:color="auto"/>
        <w:bottom w:val="none" w:sz="0" w:space="0" w:color="auto"/>
        <w:right w:val="none" w:sz="0" w:space="0" w:color="auto"/>
      </w:divBdr>
      <w:divsChild>
        <w:div w:id="1282225491">
          <w:marLeft w:val="0"/>
          <w:marRight w:val="0"/>
          <w:marTop w:val="0"/>
          <w:marBottom w:val="0"/>
          <w:divBdr>
            <w:top w:val="none" w:sz="0" w:space="0" w:color="auto"/>
            <w:left w:val="none" w:sz="0" w:space="0" w:color="auto"/>
            <w:bottom w:val="none" w:sz="0" w:space="0" w:color="auto"/>
            <w:right w:val="none" w:sz="0" w:space="0" w:color="auto"/>
          </w:divBdr>
        </w:div>
        <w:div w:id="1440645007">
          <w:marLeft w:val="0"/>
          <w:marRight w:val="0"/>
          <w:marTop w:val="0"/>
          <w:marBottom w:val="0"/>
          <w:divBdr>
            <w:top w:val="none" w:sz="0" w:space="0" w:color="auto"/>
            <w:left w:val="none" w:sz="0" w:space="0" w:color="auto"/>
            <w:bottom w:val="none" w:sz="0" w:space="0" w:color="auto"/>
            <w:right w:val="none" w:sz="0" w:space="0" w:color="auto"/>
          </w:divBdr>
        </w:div>
      </w:divsChild>
    </w:div>
    <w:div w:id="1105075271">
      <w:bodyDiv w:val="1"/>
      <w:marLeft w:val="0"/>
      <w:marRight w:val="0"/>
      <w:marTop w:val="0"/>
      <w:marBottom w:val="0"/>
      <w:divBdr>
        <w:top w:val="none" w:sz="0" w:space="0" w:color="auto"/>
        <w:left w:val="none" w:sz="0" w:space="0" w:color="auto"/>
        <w:bottom w:val="none" w:sz="0" w:space="0" w:color="auto"/>
        <w:right w:val="none" w:sz="0" w:space="0" w:color="auto"/>
      </w:divBdr>
    </w:div>
    <w:div w:id="1111515236">
      <w:bodyDiv w:val="1"/>
      <w:marLeft w:val="0"/>
      <w:marRight w:val="0"/>
      <w:marTop w:val="0"/>
      <w:marBottom w:val="0"/>
      <w:divBdr>
        <w:top w:val="none" w:sz="0" w:space="0" w:color="auto"/>
        <w:left w:val="none" w:sz="0" w:space="0" w:color="auto"/>
        <w:bottom w:val="none" w:sz="0" w:space="0" w:color="auto"/>
        <w:right w:val="none" w:sz="0" w:space="0" w:color="auto"/>
      </w:divBdr>
    </w:div>
    <w:div w:id="1117410847">
      <w:bodyDiv w:val="1"/>
      <w:marLeft w:val="0"/>
      <w:marRight w:val="0"/>
      <w:marTop w:val="0"/>
      <w:marBottom w:val="0"/>
      <w:divBdr>
        <w:top w:val="none" w:sz="0" w:space="0" w:color="auto"/>
        <w:left w:val="none" w:sz="0" w:space="0" w:color="auto"/>
        <w:bottom w:val="none" w:sz="0" w:space="0" w:color="auto"/>
        <w:right w:val="none" w:sz="0" w:space="0" w:color="auto"/>
      </w:divBdr>
    </w:div>
    <w:div w:id="1170556579">
      <w:bodyDiv w:val="1"/>
      <w:marLeft w:val="0"/>
      <w:marRight w:val="0"/>
      <w:marTop w:val="0"/>
      <w:marBottom w:val="0"/>
      <w:divBdr>
        <w:top w:val="none" w:sz="0" w:space="0" w:color="auto"/>
        <w:left w:val="none" w:sz="0" w:space="0" w:color="auto"/>
        <w:bottom w:val="none" w:sz="0" w:space="0" w:color="auto"/>
        <w:right w:val="none" w:sz="0" w:space="0" w:color="auto"/>
      </w:divBdr>
    </w:div>
    <w:div w:id="1237982006">
      <w:bodyDiv w:val="1"/>
      <w:marLeft w:val="0"/>
      <w:marRight w:val="0"/>
      <w:marTop w:val="0"/>
      <w:marBottom w:val="0"/>
      <w:divBdr>
        <w:top w:val="none" w:sz="0" w:space="0" w:color="auto"/>
        <w:left w:val="none" w:sz="0" w:space="0" w:color="auto"/>
        <w:bottom w:val="none" w:sz="0" w:space="0" w:color="auto"/>
        <w:right w:val="none" w:sz="0" w:space="0" w:color="auto"/>
      </w:divBdr>
      <w:divsChild>
        <w:div w:id="1697652029">
          <w:marLeft w:val="576"/>
          <w:marRight w:val="0"/>
          <w:marTop w:val="120"/>
          <w:marBottom w:val="0"/>
          <w:divBdr>
            <w:top w:val="none" w:sz="0" w:space="0" w:color="auto"/>
            <w:left w:val="none" w:sz="0" w:space="0" w:color="auto"/>
            <w:bottom w:val="none" w:sz="0" w:space="0" w:color="auto"/>
            <w:right w:val="none" w:sz="0" w:space="0" w:color="auto"/>
          </w:divBdr>
        </w:div>
      </w:divsChild>
    </w:div>
    <w:div w:id="1247038333">
      <w:bodyDiv w:val="1"/>
      <w:marLeft w:val="0"/>
      <w:marRight w:val="0"/>
      <w:marTop w:val="0"/>
      <w:marBottom w:val="0"/>
      <w:divBdr>
        <w:top w:val="none" w:sz="0" w:space="0" w:color="auto"/>
        <w:left w:val="none" w:sz="0" w:space="0" w:color="auto"/>
        <w:bottom w:val="none" w:sz="0" w:space="0" w:color="auto"/>
        <w:right w:val="none" w:sz="0" w:space="0" w:color="auto"/>
      </w:divBdr>
    </w:div>
    <w:div w:id="1283806721">
      <w:bodyDiv w:val="1"/>
      <w:marLeft w:val="0"/>
      <w:marRight w:val="0"/>
      <w:marTop w:val="0"/>
      <w:marBottom w:val="0"/>
      <w:divBdr>
        <w:top w:val="none" w:sz="0" w:space="0" w:color="auto"/>
        <w:left w:val="none" w:sz="0" w:space="0" w:color="auto"/>
        <w:bottom w:val="none" w:sz="0" w:space="0" w:color="auto"/>
        <w:right w:val="none" w:sz="0" w:space="0" w:color="auto"/>
      </w:divBdr>
    </w:div>
    <w:div w:id="1342050680">
      <w:bodyDiv w:val="1"/>
      <w:marLeft w:val="0"/>
      <w:marRight w:val="0"/>
      <w:marTop w:val="0"/>
      <w:marBottom w:val="0"/>
      <w:divBdr>
        <w:top w:val="none" w:sz="0" w:space="0" w:color="auto"/>
        <w:left w:val="none" w:sz="0" w:space="0" w:color="auto"/>
        <w:bottom w:val="none" w:sz="0" w:space="0" w:color="auto"/>
        <w:right w:val="none" w:sz="0" w:space="0" w:color="auto"/>
      </w:divBdr>
    </w:div>
    <w:div w:id="1356535382">
      <w:bodyDiv w:val="1"/>
      <w:marLeft w:val="0"/>
      <w:marRight w:val="0"/>
      <w:marTop w:val="0"/>
      <w:marBottom w:val="0"/>
      <w:divBdr>
        <w:top w:val="none" w:sz="0" w:space="0" w:color="auto"/>
        <w:left w:val="none" w:sz="0" w:space="0" w:color="auto"/>
        <w:bottom w:val="none" w:sz="0" w:space="0" w:color="auto"/>
        <w:right w:val="none" w:sz="0" w:space="0" w:color="auto"/>
      </w:divBdr>
      <w:divsChild>
        <w:div w:id="755326661">
          <w:marLeft w:val="0"/>
          <w:marRight w:val="0"/>
          <w:marTop w:val="0"/>
          <w:marBottom w:val="0"/>
          <w:divBdr>
            <w:top w:val="none" w:sz="0" w:space="0" w:color="auto"/>
            <w:left w:val="none" w:sz="0" w:space="0" w:color="auto"/>
            <w:bottom w:val="none" w:sz="0" w:space="0" w:color="auto"/>
            <w:right w:val="none" w:sz="0" w:space="0" w:color="auto"/>
          </w:divBdr>
          <w:divsChild>
            <w:div w:id="1914585924">
              <w:marLeft w:val="0"/>
              <w:marRight w:val="0"/>
              <w:marTop w:val="0"/>
              <w:marBottom w:val="0"/>
              <w:divBdr>
                <w:top w:val="none" w:sz="0" w:space="0" w:color="auto"/>
                <w:left w:val="none" w:sz="0" w:space="0" w:color="auto"/>
                <w:bottom w:val="none" w:sz="0" w:space="0" w:color="auto"/>
                <w:right w:val="none" w:sz="0" w:space="0" w:color="auto"/>
              </w:divBdr>
              <w:divsChild>
                <w:div w:id="937978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312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77000959">
      <w:bodyDiv w:val="1"/>
      <w:marLeft w:val="0"/>
      <w:marRight w:val="0"/>
      <w:marTop w:val="0"/>
      <w:marBottom w:val="0"/>
      <w:divBdr>
        <w:top w:val="none" w:sz="0" w:space="0" w:color="auto"/>
        <w:left w:val="none" w:sz="0" w:space="0" w:color="auto"/>
        <w:bottom w:val="none" w:sz="0" w:space="0" w:color="auto"/>
        <w:right w:val="none" w:sz="0" w:space="0" w:color="auto"/>
      </w:divBdr>
      <w:divsChild>
        <w:div w:id="1890191314">
          <w:marLeft w:val="0"/>
          <w:marRight w:val="0"/>
          <w:marTop w:val="0"/>
          <w:marBottom w:val="0"/>
          <w:divBdr>
            <w:top w:val="none" w:sz="0" w:space="0" w:color="auto"/>
            <w:left w:val="none" w:sz="0" w:space="0" w:color="auto"/>
            <w:bottom w:val="none" w:sz="0" w:space="0" w:color="auto"/>
            <w:right w:val="none" w:sz="0" w:space="0" w:color="auto"/>
          </w:divBdr>
        </w:div>
        <w:div w:id="88503463">
          <w:marLeft w:val="0"/>
          <w:marRight w:val="0"/>
          <w:marTop w:val="0"/>
          <w:marBottom w:val="0"/>
          <w:divBdr>
            <w:top w:val="none" w:sz="0" w:space="0" w:color="auto"/>
            <w:left w:val="none" w:sz="0" w:space="0" w:color="auto"/>
            <w:bottom w:val="none" w:sz="0" w:space="0" w:color="auto"/>
            <w:right w:val="none" w:sz="0" w:space="0" w:color="auto"/>
          </w:divBdr>
        </w:div>
      </w:divsChild>
    </w:div>
    <w:div w:id="1403677257">
      <w:bodyDiv w:val="1"/>
      <w:marLeft w:val="0"/>
      <w:marRight w:val="0"/>
      <w:marTop w:val="0"/>
      <w:marBottom w:val="0"/>
      <w:divBdr>
        <w:top w:val="none" w:sz="0" w:space="0" w:color="auto"/>
        <w:left w:val="none" w:sz="0" w:space="0" w:color="auto"/>
        <w:bottom w:val="none" w:sz="0" w:space="0" w:color="auto"/>
        <w:right w:val="none" w:sz="0" w:space="0" w:color="auto"/>
      </w:divBdr>
    </w:div>
    <w:div w:id="1439107804">
      <w:bodyDiv w:val="1"/>
      <w:marLeft w:val="0"/>
      <w:marRight w:val="0"/>
      <w:marTop w:val="0"/>
      <w:marBottom w:val="0"/>
      <w:divBdr>
        <w:top w:val="none" w:sz="0" w:space="0" w:color="auto"/>
        <w:left w:val="none" w:sz="0" w:space="0" w:color="auto"/>
        <w:bottom w:val="none" w:sz="0" w:space="0" w:color="auto"/>
        <w:right w:val="none" w:sz="0" w:space="0" w:color="auto"/>
      </w:divBdr>
      <w:divsChild>
        <w:div w:id="625284133">
          <w:marLeft w:val="346"/>
          <w:marRight w:val="0"/>
          <w:marTop w:val="160"/>
          <w:marBottom w:val="0"/>
          <w:divBdr>
            <w:top w:val="none" w:sz="0" w:space="0" w:color="auto"/>
            <w:left w:val="none" w:sz="0" w:space="0" w:color="auto"/>
            <w:bottom w:val="none" w:sz="0" w:space="0" w:color="auto"/>
            <w:right w:val="none" w:sz="0" w:space="0" w:color="auto"/>
          </w:divBdr>
        </w:div>
      </w:divsChild>
    </w:div>
    <w:div w:id="1453480409">
      <w:bodyDiv w:val="1"/>
      <w:marLeft w:val="0"/>
      <w:marRight w:val="0"/>
      <w:marTop w:val="0"/>
      <w:marBottom w:val="0"/>
      <w:divBdr>
        <w:top w:val="none" w:sz="0" w:space="0" w:color="auto"/>
        <w:left w:val="none" w:sz="0" w:space="0" w:color="auto"/>
        <w:bottom w:val="none" w:sz="0" w:space="0" w:color="auto"/>
        <w:right w:val="none" w:sz="0" w:space="0" w:color="auto"/>
      </w:divBdr>
    </w:div>
    <w:div w:id="1460369586">
      <w:bodyDiv w:val="1"/>
      <w:marLeft w:val="0"/>
      <w:marRight w:val="0"/>
      <w:marTop w:val="0"/>
      <w:marBottom w:val="0"/>
      <w:divBdr>
        <w:top w:val="none" w:sz="0" w:space="0" w:color="auto"/>
        <w:left w:val="none" w:sz="0" w:space="0" w:color="auto"/>
        <w:bottom w:val="none" w:sz="0" w:space="0" w:color="auto"/>
        <w:right w:val="none" w:sz="0" w:space="0" w:color="auto"/>
      </w:divBdr>
      <w:divsChild>
        <w:div w:id="771701014">
          <w:marLeft w:val="0"/>
          <w:marRight w:val="0"/>
          <w:marTop w:val="0"/>
          <w:marBottom w:val="0"/>
          <w:divBdr>
            <w:top w:val="none" w:sz="0" w:space="0" w:color="auto"/>
            <w:left w:val="none" w:sz="0" w:space="0" w:color="auto"/>
            <w:bottom w:val="none" w:sz="0" w:space="0" w:color="auto"/>
            <w:right w:val="none" w:sz="0" w:space="0" w:color="auto"/>
          </w:divBdr>
        </w:div>
        <w:div w:id="740559442">
          <w:marLeft w:val="0"/>
          <w:marRight w:val="0"/>
          <w:marTop w:val="0"/>
          <w:marBottom w:val="0"/>
          <w:divBdr>
            <w:top w:val="none" w:sz="0" w:space="0" w:color="auto"/>
            <w:left w:val="none" w:sz="0" w:space="0" w:color="auto"/>
            <w:bottom w:val="none" w:sz="0" w:space="0" w:color="auto"/>
            <w:right w:val="none" w:sz="0" w:space="0" w:color="auto"/>
          </w:divBdr>
        </w:div>
        <w:div w:id="1794134204">
          <w:marLeft w:val="0"/>
          <w:marRight w:val="0"/>
          <w:marTop w:val="0"/>
          <w:marBottom w:val="0"/>
          <w:divBdr>
            <w:top w:val="none" w:sz="0" w:space="0" w:color="auto"/>
            <w:left w:val="none" w:sz="0" w:space="0" w:color="auto"/>
            <w:bottom w:val="none" w:sz="0" w:space="0" w:color="auto"/>
            <w:right w:val="none" w:sz="0" w:space="0" w:color="auto"/>
          </w:divBdr>
        </w:div>
        <w:div w:id="1819760972">
          <w:marLeft w:val="0"/>
          <w:marRight w:val="0"/>
          <w:marTop w:val="0"/>
          <w:marBottom w:val="0"/>
          <w:divBdr>
            <w:top w:val="none" w:sz="0" w:space="0" w:color="auto"/>
            <w:left w:val="none" w:sz="0" w:space="0" w:color="auto"/>
            <w:bottom w:val="none" w:sz="0" w:space="0" w:color="auto"/>
            <w:right w:val="none" w:sz="0" w:space="0" w:color="auto"/>
          </w:divBdr>
        </w:div>
        <w:div w:id="1633176384">
          <w:marLeft w:val="0"/>
          <w:marRight w:val="0"/>
          <w:marTop w:val="0"/>
          <w:marBottom w:val="0"/>
          <w:divBdr>
            <w:top w:val="none" w:sz="0" w:space="0" w:color="auto"/>
            <w:left w:val="none" w:sz="0" w:space="0" w:color="auto"/>
            <w:bottom w:val="none" w:sz="0" w:space="0" w:color="auto"/>
            <w:right w:val="none" w:sz="0" w:space="0" w:color="auto"/>
          </w:divBdr>
        </w:div>
        <w:div w:id="27876007">
          <w:marLeft w:val="0"/>
          <w:marRight w:val="0"/>
          <w:marTop w:val="0"/>
          <w:marBottom w:val="0"/>
          <w:divBdr>
            <w:top w:val="none" w:sz="0" w:space="0" w:color="auto"/>
            <w:left w:val="none" w:sz="0" w:space="0" w:color="auto"/>
            <w:bottom w:val="none" w:sz="0" w:space="0" w:color="auto"/>
            <w:right w:val="none" w:sz="0" w:space="0" w:color="auto"/>
          </w:divBdr>
        </w:div>
        <w:div w:id="1539855755">
          <w:marLeft w:val="0"/>
          <w:marRight w:val="0"/>
          <w:marTop w:val="0"/>
          <w:marBottom w:val="0"/>
          <w:divBdr>
            <w:top w:val="none" w:sz="0" w:space="0" w:color="auto"/>
            <w:left w:val="none" w:sz="0" w:space="0" w:color="auto"/>
            <w:bottom w:val="none" w:sz="0" w:space="0" w:color="auto"/>
            <w:right w:val="none" w:sz="0" w:space="0" w:color="auto"/>
          </w:divBdr>
        </w:div>
        <w:div w:id="1619137702">
          <w:marLeft w:val="0"/>
          <w:marRight w:val="0"/>
          <w:marTop w:val="0"/>
          <w:marBottom w:val="0"/>
          <w:divBdr>
            <w:top w:val="none" w:sz="0" w:space="0" w:color="auto"/>
            <w:left w:val="none" w:sz="0" w:space="0" w:color="auto"/>
            <w:bottom w:val="none" w:sz="0" w:space="0" w:color="auto"/>
            <w:right w:val="none" w:sz="0" w:space="0" w:color="auto"/>
          </w:divBdr>
        </w:div>
        <w:div w:id="711924190">
          <w:marLeft w:val="0"/>
          <w:marRight w:val="0"/>
          <w:marTop w:val="0"/>
          <w:marBottom w:val="0"/>
          <w:divBdr>
            <w:top w:val="none" w:sz="0" w:space="0" w:color="auto"/>
            <w:left w:val="none" w:sz="0" w:space="0" w:color="auto"/>
            <w:bottom w:val="none" w:sz="0" w:space="0" w:color="auto"/>
            <w:right w:val="none" w:sz="0" w:space="0" w:color="auto"/>
          </w:divBdr>
        </w:div>
      </w:divsChild>
    </w:div>
    <w:div w:id="1473135283">
      <w:bodyDiv w:val="1"/>
      <w:marLeft w:val="0"/>
      <w:marRight w:val="0"/>
      <w:marTop w:val="0"/>
      <w:marBottom w:val="0"/>
      <w:divBdr>
        <w:top w:val="none" w:sz="0" w:space="0" w:color="auto"/>
        <w:left w:val="none" w:sz="0" w:space="0" w:color="auto"/>
        <w:bottom w:val="none" w:sz="0" w:space="0" w:color="auto"/>
        <w:right w:val="none" w:sz="0" w:space="0" w:color="auto"/>
      </w:divBdr>
      <w:divsChild>
        <w:div w:id="738333901">
          <w:marLeft w:val="346"/>
          <w:marRight w:val="0"/>
          <w:marTop w:val="100"/>
          <w:marBottom w:val="0"/>
          <w:divBdr>
            <w:top w:val="none" w:sz="0" w:space="0" w:color="auto"/>
            <w:left w:val="none" w:sz="0" w:space="0" w:color="auto"/>
            <w:bottom w:val="none" w:sz="0" w:space="0" w:color="auto"/>
            <w:right w:val="none" w:sz="0" w:space="0" w:color="auto"/>
          </w:divBdr>
        </w:div>
        <w:div w:id="2125611526">
          <w:marLeft w:val="950"/>
          <w:marRight w:val="0"/>
          <w:marTop w:val="100"/>
          <w:marBottom w:val="0"/>
          <w:divBdr>
            <w:top w:val="none" w:sz="0" w:space="0" w:color="auto"/>
            <w:left w:val="none" w:sz="0" w:space="0" w:color="auto"/>
            <w:bottom w:val="none" w:sz="0" w:space="0" w:color="auto"/>
            <w:right w:val="none" w:sz="0" w:space="0" w:color="auto"/>
          </w:divBdr>
        </w:div>
        <w:div w:id="1865165706">
          <w:marLeft w:val="922"/>
          <w:marRight w:val="0"/>
          <w:marTop w:val="80"/>
          <w:marBottom w:val="0"/>
          <w:divBdr>
            <w:top w:val="none" w:sz="0" w:space="0" w:color="auto"/>
            <w:left w:val="none" w:sz="0" w:space="0" w:color="auto"/>
            <w:bottom w:val="none" w:sz="0" w:space="0" w:color="auto"/>
            <w:right w:val="none" w:sz="0" w:space="0" w:color="auto"/>
          </w:divBdr>
        </w:div>
      </w:divsChild>
    </w:div>
    <w:div w:id="1480997763">
      <w:bodyDiv w:val="1"/>
      <w:marLeft w:val="0"/>
      <w:marRight w:val="0"/>
      <w:marTop w:val="0"/>
      <w:marBottom w:val="0"/>
      <w:divBdr>
        <w:top w:val="none" w:sz="0" w:space="0" w:color="auto"/>
        <w:left w:val="none" w:sz="0" w:space="0" w:color="auto"/>
        <w:bottom w:val="none" w:sz="0" w:space="0" w:color="auto"/>
        <w:right w:val="none" w:sz="0" w:space="0" w:color="auto"/>
      </w:divBdr>
    </w:div>
    <w:div w:id="1493762678">
      <w:bodyDiv w:val="1"/>
      <w:marLeft w:val="0"/>
      <w:marRight w:val="0"/>
      <w:marTop w:val="0"/>
      <w:marBottom w:val="0"/>
      <w:divBdr>
        <w:top w:val="none" w:sz="0" w:space="0" w:color="auto"/>
        <w:left w:val="none" w:sz="0" w:space="0" w:color="auto"/>
        <w:bottom w:val="none" w:sz="0" w:space="0" w:color="auto"/>
        <w:right w:val="none" w:sz="0" w:space="0" w:color="auto"/>
      </w:divBdr>
    </w:div>
    <w:div w:id="1533152385">
      <w:bodyDiv w:val="1"/>
      <w:marLeft w:val="0"/>
      <w:marRight w:val="0"/>
      <w:marTop w:val="0"/>
      <w:marBottom w:val="0"/>
      <w:divBdr>
        <w:top w:val="none" w:sz="0" w:space="0" w:color="auto"/>
        <w:left w:val="none" w:sz="0" w:space="0" w:color="auto"/>
        <w:bottom w:val="none" w:sz="0" w:space="0" w:color="auto"/>
        <w:right w:val="none" w:sz="0" w:space="0" w:color="auto"/>
      </w:divBdr>
      <w:divsChild>
        <w:div w:id="351035260">
          <w:marLeft w:val="576"/>
          <w:marRight w:val="0"/>
          <w:marTop w:val="120"/>
          <w:marBottom w:val="0"/>
          <w:divBdr>
            <w:top w:val="none" w:sz="0" w:space="0" w:color="auto"/>
            <w:left w:val="none" w:sz="0" w:space="0" w:color="auto"/>
            <w:bottom w:val="none" w:sz="0" w:space="0" w:color="auto"/>
            <w:right w:val="none" w:sz="0" w:space="0" w:color="auto"/>
          </w:divBdr>
        </w:div>
        <w:div w:id="1169905832">
          <w:marLeft w:val="994"/>
          <w:marRight w:val="0"/>
          <w:marTop w:val="110"/>
          <w:marBottom w:val="0"/>
          <w:divBdr>
            <w:top w:val="none" w:sz="0" w:space="0" w:color="auto"/>
            <w:left w:val="none" w:sz="0" w:space="0" w:color="auto"/>
            <w:bottom w:val="none" w:sz="0" w:space="0" w:color="auto"/>
            <w:right w:val="none" w:sz="0" w:space="0" w:color="auto"/>
          </w:divBdr>
        </w:div>
        <w:div w:id="914434147">
          <w:marLeft w:val="994"/>
          <w:marRight w:val="0"/>
          <w:marTop w:val="110"/>
          <w:marBottom w:val="0"/>
          <w:divBdr>
            <w:top w:val="none" w:sz="0" w:space="0" w:color="auto"/>
            <w:left w:val="none" w:sz="0" w:space="0" w:color="auto"/>
            <w:bottom w:val="none" w:sz="0" w:space="0" w:color="auto"/>
            <w:right w:val="none" w:sz="0" w:space="0" w:color="auto"/>
          </w:divBdr>
        </w:div>
        <w:div w:id="3368131">
          <w:marLeft w:val="994"/>
          <w:marRight w:val="0"/>
          <w:marTop w:val="110"/>
          <w:marBottom w:val="0"/>
          <w:divBdr>
            <w:top w:val="none" w:sz="0" w:space="0" w:color="auto"/>
            <w:left w:val="none" w:sz="0" w:space="0" w:color="auto"/>
            <w:bottom w:val="none" w:sz="0" w:space="0" w:color="auto"/>
            <w:right w:val="none" w:sz="0" w:space="0" w:color="auto"/>
          </w:divBdr>
        </w:div>
        <w:div w:id="804083861">
          <w:marLeft w:val="994"/>
          <w:marRight w:val="0"/>
          <w:marTop w:val="110"/>
          <w:marBottom w:val="0"/>
          <w:divBdr>
            <w:top w:val="none" w:sz="0" w:space="0" w:color="auto"/>
            <w:left w:val="none" w:sz="0" w:space="0" w:color="auto"/>
            <w:bottom w:val="none" w:sz="0" w:space="0" w:color="auto"/>
            <w:right w:val="none" w:sz="0" w:space="0" w:color="auto"/>
          </w:divBdr>
        </w:div>
      </w:divsChild>
    </w:div>
    <w:div w:id="1583487029">
      <w:bodyDiv w:val="1"/>
      <w:marLeft w:val="0"/>
      <w:marRight w:val="0"/>
      <w:marTop w:val="0"/>
      <w:marBottom w:val="0"/>
      <w:divBdr>
        <w:top w:val="none" w:sz="0" w:space="0" w:color="auto"/>
        <w:left w:val="none" w:sz="0" w:space="0" w:color="auto"/>
        <w:bottom w:val="none" w:sz="0" w:space="0" w:color="auto"/>
        <w:right w:val="none" w:sz="0" w:space="0" w:color="auto"/>
      </w:divBdr>
      <w:divsChild>
        <w:div w:id="1073624470">
          <w:marLeft w:val="1397"/>
          <w:marRight w:val="0"/>
          <w:marTop w:val="115"/>
          <w:marBottom w:val="0"/>
          <w:divBdr>
            <w:top w:val="none" w:sz="0" w:space="0" w:color="auto"/>
            <w:left w:val="none" w:sz="0" w:space="0" w:color="auto"/>
            <w:bottom w:val="none" w:sz="0" w:space="0" w:color="auto"/>
            <w:right w:val="none" w:sz="0" w:space="0" w:color="auto"/>
          </w:divBdr>
        </w:div>
      </w:divsChild>
    </w:div>
    <w:div w:id="1606229785">
      <w:bodyDiv w:val="1"/>
      <w:marLeft w:val="0"/>
      <w:marRight w:val="0"/>
      <w:marTop w:val="0"/>
      <w:marBottom w:val="0"/>
      <w:divBdr>
        <w:top w:val="none" w:sz="0" w:space="0" w:color="auto"/>
        <w:left w:val="none" w:sz="0" w:space="0" w:color="auto"/>
        <w:bottom w:val="none" w:sz="0" w:space="0" w:color="auto"/>
        <w:right w:val="none" w:sz="0" w:space="0" w:color="auto"/>
      </w:divBdr>
    </w:div>
    <w:div w:id="1616517370">
      <w:bodyDiv w:val="1"/>
      <w:marLeft w:val="0"/>
      <w:marRight w:val="0"/>
      <w:marTop w:val="0"/>
      <w:marBottom w:val="0"/>
      <w:divBdr>
        <w:top w:val="none" w:sz="0" w:space="0" w:color="auto"/>
        <w:left w:val="none" w:sz="0" w:space="0" w:color="auto"/>
        <w:bottom w:val="none" w:sz="0" w:space="0" w:color="auto"/>
        <w:right w:val="none" w:sz="0" w:space="0" w:color="auto"/>
      </w:divBdr>
    </w:div>
    <w:div w:id="1652366757">
      <w:bodyDiv w:val="1"/>
      <w:marLeft w:val="0"/>
      <w:marRight w:val="0"/>
      <w:marTop w:val="0"/>
      <w:marBottom w:val="0"/>
      <w:divBdr>
        <w:top w:val="none" w:sz="0" w:space="0" w:color="auto"/>
        <w:left w:val="none" w:sz="0" w:space="0" w:color="auto"/>
        <w:bottom w:val="none" w:sz="0" w:space="0" w:color="auto"/>
        <w:right w:val="none" w:sz="0" w:space="0" w:color="auto"/>
      </w:divBdr>
      <w:divsChild>
        <w:div w:id="1385331914">
          <w:marLeft w:val="0"/>
          <w:marRight w:val="0"/>
          <w:marTop w:val="0"/>
          <w:marBottom w:val="0"/>
          <w:divBdr>
            <w:top w:val="none" w:sz="0" w:space="0" w:color="auto"/>
            <w:left w:val="none" w:sz="0" w:space="0" w:color="auto"/>
            <w:bottom w:val="none" w:sz="0" w:space="0" w:color="auto"/>
            <w:right w:val="none" w:sz="0" w:space="0" w:color="auto"/>
          </w:divBdr>
        </w:div>
        <w:div w:id="93483836">
          <w:marLeft w:val="0"/>
          <w:marRight w:val="0"/>
          <w:marTop w:val="0"/>
          <w:marBottom w:val="0"/>
          <w:divBdr>
            <w:top w:val="none" w:sz="0" w:space="0" w:color="auto"/>
            <w:left w:val="none" w:sz="0" w:space="0" w:color="auto"/>
            <w:bottom w:val="none" w:sz="0" w:space="0" w:color="auto"/>
            <w:right w:val="none" w:sz="0" w:space="0" w:color="auto"/>
          </w:divBdr>
        </w:div>
        <w:div w:id="18623251">
          <w:marLeft w:val="0"/>
          <w:marRight w:val="0"/>
          <w:marTop w:val="0"/>
          <w:marBottom w:val="0"/>
          <w:divBdr>
            <w:top w:val="none" w:sz="0" w:space="0" w:color="auto"/>
            <w:left w:val="none" w:sz="0" w:space="0" w:color="auto"/>
            <w:bottom w:val="none" w:sz="0" w:space="0" w:color="auto"/>
            <w:right w:val="none" w:sz="0" w:space="0" w:color="auto"/>
          </w:divBdr>
        </w:div>
        <w:div w:id="60249172">
          <w:marLeft w:val="0"/>
          <w:marRight w:val="0"/>
          <w:marTop w:val="0"/>
          <w:marBottom w:val="0"/>
          <w:divBdr>
            <w:top w:val="none" w:sz="0" w:space="0" w:color="auto"/>
            <w:left w:val="none" w:sz="0" w:space="0" w:color="auto"/>
            <w:bottom w:val="none" w:sz="0" w:space="0" w:color="auto"/>
            <w:right w:val="none" w:sz="0" w:space="0" w:color="auto"/>
          </w:divBdr>
        </w:div>
        <w:div w:id="1257984471">
          <w:marLeft w:val="0"/>
          <w:marRight w:val="0"/>
          <w:marTop w:val="0"/>
          <w:marBottom w:val="0"/>
          <w:divBdr>
            <w:top w:val="none" w:sz="0" w:space="0" w:color="auto"/>
            <w:left w:val="none" w:sz="0" w:space="0" w:color="auto"/>
            <w:bottom w:val="none" w:sz="0" w:space="0" w:color="auto"/>
            <w:right w:val="none" w:sz="0" w:space="0" w:color="auto"/>
          </w:divBdr>
        </w:div>
        <w:div w:id="846091923">
          <w:marLeft w:val="0"/>
          <w:marRight w:val="0"/>
          <w:marTop w:val="0"/>
          <w:marBottom w:val="0"/>
          <w:divBdr>
            <w:top w:val="none" w:sz="0" w:space="0" w:color="auto"/>
            <w:left w:val="none" w:sz="0" w:space="0" w:color="auto"/>
            <w:bottom w:val="none" w:sz="0" w:space="0" w:color="auto"/>
            <w:right w:val="none" w:sz="0" w:space="0" w:color="auto"/>
          </w:divBdr>
        </w:div>
        <w:div w:id="1483232063">
          <w:marLeft w:val="0"/>
          <w:marRight w:val="0"/>
          <w:marTop w:val="0"/>
          <w:marBottom w:val="0"/>
          <w:divBdr>
            <w:top w:val="none" w:sz="0" w:space="0" w:color="auto"/>
            <w:left w:val="none" w:sz="0" w:space="0" w:color="auto"/>
            <w:bottom w:val="none" w:sz="0" w:space="0" w:color="auto"/>
            <w:right w:val="none" w:sz="0" w:space="0" w:color="auto"/>
          </w:divBdr>
        </w:div>
        <w:div w:id="857741498">
          <w:marLeft w:val="0"/>
          <w:marRight w:val="0"/>
          <w:marTop w:val="0"/>
          <w:marBottom w:val="0"/>
          <w:divBdr>
            <w:top w:val="none" w:sz="0" w:space="0" w:color="auto"/>
            <w:left w:val="none" w:sz="0" w:space="0" w:color="auto"/>
            <w:bottom w:val="none" w:sz="0" w:space="0" w:color="auto"/>
            <w:right w:val="none" w:sz="0" w:space="0" w:color="auto"/>
          </w:divBdr>
        </w:div>
        <w:div w:id="416946485">
          <w:marLeft w:val="0"/>
          <w:marRight w:val="0"/>
          <w:marTop w:val="0"/>
          <w:marBottom w:val="0"/>
          <w:divBdr>
            <w:top w:val="none" w:sz="0" w:space="0" w:color="auto"/>
            <w:left w:val="none" w:sz="0" w:space="0" w:color="auto"/>
            <w:bottom w:val="none" w:sz="0" w:space="0" w:color="auto"/>
            <w:right w:val="none" w:sz="0" w:space="0" w:color="auto"/>
          </w:divBdr>
        </w:div>
        <w:div w:id="585112921">
          <w:marLeft w:val="0"/>
          <w:marRight w:val="0"/>
          <w:marTop w:val="0"/>
          <w:marBottom w:val="0"/>
          <w:divBdr>
            <w:top w:val="none" w:sz="0" w:space="0" w:color="auto"/>
            <w:left w:val="none" w:sz="0" w:space="0" w:color="auto"/>
            <w:bottom w:val="none" w:sz="0" w:space="0" w:color="auto"/>
            <w:right w:val="none" w:sz="0" w:space="0" w:color="auto"/>
          </w:divBdr>
        </w:div>
        <w:div w:id="1880360497">
          <w:marLeft w:val="0"/>
          <w:marRight w:val="0"/>
          <w:marTop w:val="0"/>
          <w:marBottom w:val="0"/>
          <w:divBdr>
            <w:top w:val="none" w:sz="0" w:space="0" w:color="auto"/>
            <w:left w:val="none" w:sz="0" w:space="0" w:color="auto"/>
            <w:bottom w:val="none" w:sz="0" w:space="0" w:color="auto"/>
            <w:right w:val="none" w:sz="0" w:space="0" w:color="auto"/>
          </w:divBdr>
        </w:div>
        <w:div w:id="451175911">
          <w:marLeft w:val="0"/>
          <w:marRight w:val="0"/>
          <w:marTop w:val="0"/>
          <w:marBottom w:val="0"/>
          <w:divBdr>
            <w:top w:val="none" w:sz="0" w:space="0" w:color="auto"/>
            <w:left w:val="none" w:sz="0" w:space="0" w:color="auto"/>
            <w:bottom w:val="none" w:sz="0" w:space="0" w:color="auto"/>
            <w:right w:val="none" w:sz="0" w:space="0" w:color="auto"/>
          </w:divBdr>
        </w:div>
        <w:div w:id="1720590139">
          <w:marLeft w:val="0"/>
          <w:marRight w:val="0"/>
          <w:marTop w:val="0"/>
          <w:marBottom w:val="0"/>
          <w:divBdr>
            <w:top w:val="none" w:sz="0" w:space="0" w:color="auto"/>
            <w:left w:val="none" w:sz="0" w:space="0" w:color="auto"/>
            <w:bottom w:val="none" w:sz="0" w:space="0" w:color="auto"/>
            <w:right w:val="none" w:sz="0" w:space="0" w:color="auto"/>
          </w:divBdr>
        </w:div>
        <w:div w:id="438111681">
          <w:marLeft w:val="0"/>
          <w:marRight w:val="0"/>
          <w:marTop w:val="0"/>
          <w:marBottom w:val="0"/>
          <w:divBdr>
            <w:top w:val="none" w:sz="0" w:space="0" w:color="auto"/>
            <w:left w:val="none" w:sz="0" w:space="0" w:color="auto"/>
            <w:bottom w:val="none" w:sz="0" w:space="0" w:color="auto"/>
            <w:right w:val="none" w:sz="0" w:space="0" w:color="auto"/>
          </w:divBdr>
        </w:div>
        <w:div w:id="983047589">
          <w:marLeft w:val="0"/>
          <w:marRight w:val="0"/>
          <w:marTop w:val="0"/>
          <w:marBottom w:val="0"/>
          <w:divBdr>
            <w:top w:val="none" w:sz="0" w:space="0" w:color="auto"/>
            <w:left w:val="none" w:sz="0" w:space="0" w:color="auto"/>
            <w:bottom w:val="none" w:sz="0" w:space="0" w:color="auto"/>
            <w:right w:val="none" w:sz="0" w:space="0" w:color="auto"/>
          </w:divBdr>
        </w:div>
        <w:div w:id="1429279440">
          <w:marLeft w:val="0"/>
          <w:marRight w:val="0"/>
          <w:marTop w:val="0"/>
          <w:marBottom w:val="0"/>
          <w:divBdr>
            <w:top w:val="none" w:sz="0" w:space="0" w:color="auto"/>
            <w:left w:val="none" w:sz="0" w:space="0" w:color="auto"/>
            <w:bottom w:val="none" w:sz="0" w:space="0" w:color="auto"/>
            <w:right w:val="none" w:sz="0" w:space="0" w:color="auto"/>
          </w:divBdr>
        </w:div>
        <w:div w:id="1318728807">
          <w:marLeft w:val="0"/>
          <w:marRight w:val="0"/>
          <w:marTop w:val="0"/>
          <w:marBottom w:val="0"/>
          <w:divBdr>
            <w:top w:val="none" w:sz="0" w:space="0" w:color="auto"/>
            <w:left w:val="none" w:sz="0" w:space="0" w:color="auto"/>
            <w:bottom w:val="none" w:sz="0" w:space="0" w:color="auto"/>
            <w:right w:val="none" w:sz="0" w:space="0" w:color="auto"/>
          </w:divBdr>
        </w:div>
        <w:div w:id="1607231616">
          <w:marLeft w:val="0"/>
          <w:marRight w:val="0"/>
          <w:marTop w:val="0"/>
          <w:marBottom w:val="0"/>
          <w:divBdr>
            <w:top w:val="none" w:sz="0" w:space="0" w:color="auto"/>
            <w:left w:val="none" w:sz="0" w:space="0" w:color="auto"/>
            <w:bottom w:val="none" w:sz="0" w:space="0" w:color="auto"/>
            <w:right w:val="none" w:sz="0" w:space="0" w:color="auto"/>
          </w:divBdr>
        </w:div>
        <w:div w:id="240719070">
          <w:marLeft w:val="0"/>
          <w:marRight w:val="0"/>
          <w:marTop w:val="0"/>
          <w:marBottom w:val="0"/>
          <w:divBdr>
            <w:top w:val="none" w:sz="0" w:space="0" w:color="auto"/>
            <w:left w:val="none" w:sz="0" w:space="0" w:color="auto"/>
            <w:bottom w:val="none" w:sz="0" w:space="0" w:color="auto"/>
            <w:right w:val="none" w:sz="0" w:space="0" w:color="auto"/>
          </w:divBdr>
        </w:div>
        <w:div w:id="645474024">
          <w:marLeft w:val="0"/>
          <w:marRight w:val="0"/>
          <w:marTop w:val="0"/>
          <w:marBottom w:val="0"/>
          <w:divBdr>
            <w:top w:val="none" w:sz="0" w:space="0" w:color="auto"/>
            <w:left w:val="none" w:sz="0" w:space="0" w:color="auto"/>
            <w:bottom w:val="none" w:sz="0" w:space="0" w:color="auto"/>
            <w:right w:val="none" w:sz="0" w:space="0" w:color="auto"/>
          </w:divBdr>
        </w:div>
        <w:div w:id="375084918">
          <w:marLeft w:val="0"/>
          <w:marRight w:val="0"/>
          <w:marTop w:val="0"/>
          <w:marBottom w:val="0"/>
          <w:divBdr>
            <w:top w:val="none" w:sz="0" w:space="0" w:color="auto"/>
            <w:left w:val="none" w:sz="0" w:space="0" w:color="auto"/>
            <w:bottom w:val="none" w:sz="0" w:space="0" w:color="auto"/>
            <w:right w:val="none" w:sz="0" w:space="0" w:color="auto"/>
          </w:divBdr>
        </w:div>
      </w:divsChild>
    </w:div>
    <w:div w:id="1748721503">
      <w:bodyDiv w:val="1"/>
      <w:marLeft w:val="0"/>
      <w:marRight w:val="0"/>
      <w:marTop w:val="0"/>
      <w:marBottom w:val="0"/>
      <w:divBdr>
        <w:top w:val="none" w:sz="0" w:space="0" w:color="auto"/>
        <w:left w:val="none" w:sz="0" w:space="0" w:color="auto"/>
        <w:bottom w:val="none" w:sz="0" w:space="0" w:color="auto"/>
        <w:right w:val="none" w:sz="0" w:space="0" w:color="auto"/>
      </w:divBdr>
      <w:divsChild>
        <w:div w:id="1224831180">
          <w:marLeft w:val="0"/>
          <w:marRight w:val="0"/>
          <w:marTop w:val="0"/>
          <w:marBottom w:val="0"/>
          <w:divBdr>
            <w:top w:val="none" w:sz="0" w:space="0" w:color="auto"/>
            <w:left w:val="none" w:sz="0" w:space="0" w:color="auto"/>
            <w:bottom w:val="none" w:sz="0" w:space="0" w:color="auto"/>
            <w:right w:val="none" w:sz="0" w:space="0" w:color="auto"/>
          </w:divBdr>
        </w:div>
        <w:div w:id="2061898655">
          <w:marLeft w:val="0"/>
          <w:marRight w:val="0"/>
          <w:marTop w:val="0"/>
          <w:marBottom w:val="0"/>
          <w:divBdr>
            <w:top w:val="none" w:sz="0" w:space="0" w:color="auto"/>
            <w:left w:val="none" w:sz="0" w:space="0" w:color="auto"/>
            <w:bottom w:val="none" w:sz="0" w:space="0" w:color="auto"/>
            <w:right w:val="none" w:sz="0" w:space="0" w:color="auto"/>
          </w:divBdr>
        </w:div>
        <w:div w:id="1517421086">
          <w:marLeft w:val="0"/>
          <w:marRight w:val="0"/>
          <w:marTop w:val="0"/>
          <w:marBottom w:val="0"/>
          <w:divBdr>
            <w:top w:val="none" w:sz="0" w:space="0" w:color="auto"/>
            <w:left w:val="none" w:sz="0" w:space="0" w:color="auto"/>
            <w:bottom w:val="none" w:sz="0" w:space="0" w:color="auto"/>
            <w:right w:val="none" w:sz="0" w:space="0" w:color="auto"/>
          </w:divBdr>
        </w:div>
        <w:div w:id="866795587">
          <w:marLeft w:val="0"/>
          <w:marRight w:val="0"/>
          <w:marTop w:val="0"/>
          <w:marBottom w:val="0"/>
          <w:divBdr>
            <w:top w:val="none" w:sz="0" w:space="0" w:color="auto"/>
            <w:left w:val="none" w:sz="0" w:space="0" w:color="auto"/>
            <w:bottom w:val="none" w:sz="0" w:space="0" w:color="auto"/>
            <w:right w:val="none" w:sz="0" w:space="0" w:color="auto"/>
          </w:divBdr>
        </w:div>
      </w:divsChild>
    </w:div>
    <w:div w:id="1757631034">
      <w:bodyDiv w:val="1"/>
      <w:marLeft w:val="0"/>
      <w:marRight w:val="0"/>
      <w:marTop w:val="0"/>
      <w:marBottom w:val="0"/>
      <w:divBdr>
        <w:top w:val="none" w:sz="0" w:space="0" w:color="auto"/>
        <w:left w:val="none" w:sz="0" w:space="0" w:color="auto"/>
        <w:bottom w:val="none" w:sz="0" w:space="0" w:color="auto"/>
        <w:right w:val="none" w:sz="0" w:space="0" w:color="auto"/>
      </w:divBdr>
    </w:div>
    <w:div w:id="1895240800">
      <w:bodyDiv w:val="1"/>
      <w:marLeft w:val="0"/>
      <w:marRight w:val="0"/>
      <w:marTop w:val="0"/>
      <w:marBottom w:val="0"/>
      <w:divBdr>
        <w:top w:val="none" w:sz="0" w:space="0" w:color="auto"/>
        <w:left w:val="none" w:sz="0" w:space="0" w:color="auto"/>
        <w:bottom w:val="none" w:sz="0" w:space="0" w:color="auto"/>
        <w:right w:val="none" w:sz="0" w:space="0" w:color="auto"/>
      </w:divBdr>
    </w:div>
    <w:div w:id="1930850199">
      <w:bodyDiv w:val="1"/>
      <w:marLeft w:val="0"/>
      <w:marRight w:val="0"/>
      <w:marTop w:val="0"/>
      <w:marBottom w:val="0"/>
      <w:divBdr>
        <w:top w:val="none" w:sz="0" w:space="0" w:color="auto"/>
        <w:left w:val="none" w:sz="0" w:space="0" w:color="auto"/>
        <w:bottom w:val="none" w:sz="0" w:space="0" w:color="auto"/>
        <w:right w:val="none" w:sz="0" w:space="0" w:color="auto"/>
      </w:divBdr>
    </w:div>
    <w:div w:id="2008050533">
      <w:bodyDiv w:val="1"/>
      <w:marLeft w:val="0"/>
      <w:marRight w:val="0"/>
      <w:marTop w:val="0"/>
      <w:marBottom w:val="0"/>
      <w:divBdr>
        <w:top w:val="none" w:sz="0" w:space="0" w:color="auto"/>
        <w:left w:val="none" w:sz="0" w:space="0" w:color="auto"/>
        <w:bottom w:val="none" w:sz="0" w:space="0" w:color="auto"/>
        <w:right w:val="none" w:sz="0" w:space="0" w:color="auto"/>
      </w:divBdr>
    </w:div>
    <w:div w:id="211328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AB1DF-6E3C-4ACB-B65A-2962A2C46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3404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CMO</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Glendell De Souza</dc:creator>
  <cp:lastModifiedBy>DeSouza</cp:lastModifiedBy>
  <cp:revision>2</cp:revision>
  <cp:lastPrinted>2012-09-03T16:59:00Z</cp:lastPrinted>
  <dcterms:created xsi:type="dcterms:W3CDTF">2018-10-18T12:42:00Z</dcterms:created>
  <dcterms:modified xsi:type="dcterms:W3CDTF">2018-10-18T12:42:00Z</dcterms:modified>
</cp:coreProperties>
</file>